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Name___________________________________________Period__________________________Date______________________________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2"/>
          <w:szCs w:val="52"/>
          <w:b w:val="1"/>
          <w:bCs w:val="1"/>
          <w:color w:val="auto"/>
        </w:rPr>
        <w:t xml:space="preserve">Characteristics of Effective Schools </w:t>
      </w:r>
      <w:r>
        <w:rPr>
          <w:rFonts w:ascii="Arial" w:cs="Arial" w:eastAsia="Arial" w:hAnsi="Arial"/>
          <w:sz w:val="52"/>
          <w:szCs w:val="52"/>
          <w:b w:val="1"/>
          <w:bCs w:val="1"/>
          <w:color w:val="FF0000"/>
        </w:rPr>
        <w:t>(example)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59055</wp:posOffset>
                </wp:positionV>
                <wp:extent cx="826833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8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4.65pt" to="649.65pt,4.65pt" o:allowincell="f" strokecolor="#5B9BD5" strokeweight="0.95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Effective schools have many qualities that make them outstanding. Name a few qualities that YOU think make an effective school.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1332230</wp:posOffset>
            </wp:positionH>
            <wp:positionV relativeFrom="paragraph">
              <wp:posOffset>139065</wp:posOffset>
            </wp:positionV>
            <wp:extent cx="5650865" cy="49009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65" cy="490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5840" w:h="12240" w:orient="landscape"/>
          <w:cols w:equalWidth="0" w:num="1">
            <w:col w:w="12960"/>
          </w:cols>
          <w:pgMar w:left="1440" w:top="714" w:right="1440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jc w:val="center"/>
        <w:ind w:left="2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F0000"/>
        </w:rPr>
        <w:t>Lack of discipline</w:t>
      </w:r>
    </w:p>
    <w:p>
      <w:pPr>
        <w:ind w:left="3200"/>
        <w:spacing w:after="0" w:line="22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F0000"/>
        </w:rPr>
        <w:t>problems</w:t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3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F0000"/>
        </w:rPr>
        <w:t>Teachers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jc w:val="center"/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F0000"/>
        </w:rPr>
        <w:t>High Expectations</w:t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2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F0000"/>
        </w:rPr>
        <w:t>Supportive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9" w:lineRule="exact"/>
        <w:rPr>
          <w:sz w:val="24"/>
          <w:szCs w:val="24"/>
          <w:color w:val="auto"/>
        </w:rPr>
      </w:pPr>
    </w:p>
    <w:p>
      <w:pPr>
        <w:jc w:val="center"/>
        <w:ind w:left="2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F0000"/>
        </w:rPr>
        <w:t>Focused</w:t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jc w:val="center"/>
        <w:ind w:left="2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F0000"/>
        </w:rPr>
        <w:t>Staff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jc w:val="center"/>
        <w:ind w:right="5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F0000"/>
        </w:rPr>
        <w:t>Administration</w:t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jc w:val="center"/>
        <w:ind w:right="5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F0000"/>
        </w:rPr>
        <w:t>Loyal</w:t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jc w:val="center"/>
        <w:ind w:right="5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F0000"/>
        </w:rPr>
        <w:t>Technology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jc w:val="center"/>
        <w:ind w:right="-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F0000"/>
        </w:rPr>
        <w:t>Challenging</w:t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jc w:val="center"/>
        <w:ind w:right="-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F0000"/>
        </w:rPr>
        <w:t>Motivating</w:t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3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F0000"/>
        </w:rPr>
        <w:t>Welcoming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4" w:lineRule="exact"/>
        <w:rPr>
          <w:sz w:val="24"/>
          <w:szCs w:val="24"/>
          <w:color w:val="auto"/>
        </w:rPr>
      </w:pPr>
    </w:p>
    <w:p>
      <w:pPr>
        <w:jc w:val="center"/>
        <w:ind w:right="-7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F0000"/>
        </w:rPr>
        <w:t>Classroom</w:t>
      </w:r>
    </w:p>
    <w:p>
      <w:pPr>
        <w:jc w:val="center"/>
        <w:ind w:right="-759"/>
        <w:spacing w:after="0" w:line="22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F0000"/>
        </w:rPr>
        <w:t>Management</w:t>
      </w:r>
    </w:p>
    <w:p>
      <w:pPr>
        <w:spacing w:after="0" w:line="65" w:lineRule="exact"/>
        <w:rPr>
          <w:sz w:val="24"/>
          <w:szCs w:val="24"/>
          <w:color w:val="auto"/>
        </w:rPr>
      </w:pPr>
    </w:p>
    <w:p>
      <w:pPr>
        <w:ind w:left="3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F0000"/>
        </w:rPr>
        <w:t>Positive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8" w:lineRule="exact"/>
        <w:rPr>
          <w:sz w:val="24"/>
          <w:szCs w:val="24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F0000"/>
        </w:rPr>
        <w:t>Counselors</w:t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F0000"/>
        </w:rPr>
        <w:t>Rigorous curriculum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jc w:val="center"/>
        <w:ind w:right="5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F0000"/>
        </w:rPr>
        <w:t>Fair</w:t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jc w:val="center"/>
        <w:ind w:right="5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F0000"/>
        </w:rPr>
        <w:t>School pride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5840" w:h="12240" w:orient="landscape"/>
          <w:cols w:equalWidth="0" w:num="2">
            <w:col w:w="5120" w:space="720"/>
            <w:col w:w="7120"/>
          </w:cols>
          <w:pgMar w:left="1440" w:top="714" w:right="1440" w:bottom="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 Look at Qualities of Effective Schools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Copyright © Texas Education Agency, 2015. All rights reserved.</w:t>
      </w:r>
    </w:p>
    <w:sectPr>
      <w:pgSz w:w="15840" w:h="12240" w:orient="landscape"/>
      <w:cols w:equalWidth="0" w:num="1">
        <w:col w:w="12960"/>
      </w:cols>
      <w:pgMar w:left="1440" w:top="714" w:right="14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2017-06-01T15:16:38Z</dcterms:created>
  <dcterms:modified xsi:type="dcterms:W3CDTF">2017-06-01T15:16:38Z</dcterms:modified>
</cp:coreProperties>
</file>