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97" w:rsidRPr="00900D97" w:rsidRDefault="00900D97" w:rsidP="00900D97">
      <w:pPr>
        <w:jc w:val="center"/>
        <w:rPr>
          <w:rFonts w:ascii="Open Sans" w:hAnsi="Open Sans" w:cs="Open Sans"/>
        </w:rPr>
      </w:pPr>
      <w:bookmarkStart w:id="0" w:name="_GoBack"/>
      <w:r w:rsidRPr="00900D97">
        <w:rPr>
          <w:rFonts w:ascii="Open Sans" w:eastAsia="Arial" w:hAnsi="Open Sans" w:cs="Open Sans"/>
          <w:b/>
          <w:bCs/>
        </w:rPr>
        <w:t>International Trade Policies &amp; the Economy Key Terms</w:t>
      </w:r>
    </w:p>
    <w:bookmarkEnd w:id="0"/>
    <w:p w:rsidR="00900D97" w:rsidRPr="00900D97" w:rsidRDefault="00900D97" w:rsidP="00900D97">
      <w:pPr>
        <w:spacing w:line="280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3" w:lineRule="auto"/>
        <w:ind w:left="320" w:right="40" w:hanging="30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Balance of Trade – the difference between the value of a nation’s exports and imports; limited to trade in goods</w:t>
      </w:r>
    </w:p>
    <w:p w:rsidR="00900D97" w:rsidRPr="00900D97" w:rsidRDefault="00900D97" w:rsidP="00900D97">
      <w:pPr>
        <w:spacing w:line="162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Bilateral trade – trade between two countries</w:t>
      </w:r>
    </w:p>
    <w:p w:rsidR="00900D97" w:rsidRPr="00900D97" w:rsidRDefault="00900D97" w:rsidP="00900D97">
      <w:pPr>
        <w:spacing w:line="240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6" w:lineRule="auto"/>
        <w:ind w:left="320" w:right="620" w:hanging="30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Economic Interdependency – a mutual reliance in which actions in nations reverberate and affect the economic well-being of people in other nations</w:t>
      </w:r>
    </w:p>
    <w:p w:rsidR="00900D97" w:rsidRPr="00900D97" w:rsidRDefault="00900D97" w:rsidP="00900D97">
      <w:pPr>
        <w:spacing w:line="157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3" w:lineRule="auto"/>
        <w:ind w:left="400" w:right="300" w:hanging="39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Fiscal Policy – the deliberate use of the national government’s taxing and spending policies to maintain economic stability</w:t>
      </w:r>
    </w:p>
    <w:p w:rsidR="00900D97" w:rsidRPr="00900D97" w:rsidRDefault="00900D97" w:rsidP="00900D97">
      <w:pPr>
        <w:spacing w:line="162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3" w:lineRule="auto"/>
        <w:ind w:left="320" w:right="620" w:hanging="30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Free Trade Policy – an elimination of tariffs and nontariff trade barriers so that international trade is expanded</w:t>
      </w:r>
    </w:p>
    <w:p w:rsidR="00900D97" w:rsidRPr="00900D97" w:rsidRDefault="00900D97" w:rsidP="00900D97">
      <w:pPr>
        <w:spacing w:line="162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3" w:lineRule="auto"/>
        <w:ind w:left="320" w:right="560" w:hanging="30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Global economy – a worldwide economy created by the integration and interdependence of national economies</w:t>
      </w:r>
    </w:p>
    <w:p w:rsidR="00900D97" w:rsidRPr="00900D97" w:rsidRDefault="00900D97" w:rsidP="00900D97">
      <w:pPr>
        <w:spacing w:line="162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Isolationism – a national policy of avoiding participation in foreign affairs</w:t>
      </w:r>
    </w:p>
    <w:p w:rsidR="00900D97" w:rsidRPr="00900D97" w:rsidRDefault="00900D97" w:rsidP="00900D97">
      <w:pPr>
        <w:spacing w:line="356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73" w:lineRule="auto"/>
        <w:ind w:left="320" w:right="1320" w:hanging="303"/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Subsidies – tax breaks or any kind of financial support that encourage behaviors the government deems beneficial to the public good</w:t>
      </w:r>
    </w:p>
    <w:p w:rsidR="00900D97" w:rsidRPr="00900D97" w:rsidRDefault="00900D97" w:rsidP="00900D97">
      <w:pPr>
        <w:spacing w:line="162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rPr>
          <w:rFonts w:ascii="Open Sans" w:hAnsi="Open Sans" w:cs="Open Sans"/>
        </w:rPr>
      </w:pPr>
      <w:r w:rsidRPr="00900D97">
        <w:rPr>
          <w:rFonts w:ascii="Open Sans" w:eastAsia="Arial" w:hAnsi="Open Sans" w:cs="Open Sans"/>
        </w:rPr>
        <w:t>Tariff – a special tax on imported goods</w:t>
      </w:r>
    </w:p>
    <w:p w:rsidR="00900D97" w:rsidRPr="00900D97" w:rsidRDefault="00900D97" w:rsidP="00900D97">
      <w:pPr>
        <w:spacing w:line="200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00" w:lineRule="exact"/>
        <w:rPr>
          <w:rFonts w:ascii="Open Sans" w:hAnsi="Open Sans" w:cs="Open Sans"/>
        </w:rPr>
      </w:pPr>
    </w:p>
    <w:p w:rsidR="00900D97" w:rsidRPr="00900D97" w:rsidRDefault="00900D97" w:rsidP="00900D97">
      <w:pPr>
        <w:spacing w:line="200" w:lineRule="exact"/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72D" w:rsidRDefault="00ED472D" w:rsidP="00E7721B">
      <w:r>
        <w:separator/>
      </w:r>
    </w:p>
  </w:endnote>
  <w:endnote w:type="continuationSeparator" w:id="0">
    <w:p w:rsidR="00ED472D" w:rsidRDefault="00ED472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0D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0D9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72D" w:rsidRDefault="00ED472D" w:rsidP="00E7721B">
      <w:r>
        <w:separator/>
      </w:r>
    </w:p>
  </w:footnote>
  <w:footnote w:type="continuationSeparator" w:id="0">
    <w:p w:rsidR="00ED472D" w:rsidRDefault="00ED472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00D97"/>
    <w:rsid w:val="00AA7C04"/>
    <w:rsid w:val="00AD2CEF"/>
    <w:rsid w:val="00B0214B"/>
    <w:rsid w:val="00B72090"/>
    <w:rsid w:val="00C607F0"/>
    <w:rsid w:val="00E7721B"/>
    <w:rsid w:val="00ED472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B3A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2017-09-25T18:22:00Z</dcterms:created>
  <dcterms:modified xsi:type="dcterms:W3CDTF">2017-09-25T18:22:00Z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