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5214" w14:textId="77777777" w:rsidR="00076ABF" w:rsidRPr="00076ABF" w:rsidRDefault="00076ABF" w:rsidP="00076ABF">
      <w:pPr>
        <w:jc w:val="center"/>
        <w:rPr>
          <w:rFonts w:ascii="Open Sans" w:hAnsi="Open Sans" w:cs="Open Sans"/>
          <w:b/>
          <w:bCs/>
        </w:rPr>
      </w:pPr>
      <w:r w:rsidRPr="00076ABF">
        <w:rPr>
          <w:rFonts w:ascii="Open Sans" w:hAnsi="Open Sans" w:cs="Open Sans"/>
          <w:b/>
          <w:bCs/>
        </w:rPr>
        <w:t>TEXAS CTE LESSON PLAN</w:t>
      </w:r>
    </w:p>
    <w:p w14:paraId="24B9B949" w14:textId="77777777" w:rsidR="00076ABF" w:rsidRPr="00076ABF" w:rsidRDefault="00314B87" w:rsidP="00076ABF">
      <w:pPr>
        <w:jc w:val="center"/>
        <w:rPr>
          <w:rFonts w:ascii="Open Sans" w:hAnsi="Open Sans" w:cs="Open Sans"/>
          <w:b/>
        </w:rPr>
      </w:pPr>
      <w:hyperlink r:id="rId11" w:history="1">
        <w:r w:rsidR="00076ABF" w:rsidRPr="00076ABF">
          <w:rPr>
            <w:rStyle w:val="Hyperlink"/>
            <w:rFonts w:ascii="Open Sans" w:hAnsi="Open Sans" w:cs="Open Sans"/>
          </w:rPr>
          <w:t>www.txcte.org</w:t>
        </w:r>
      </w:hyperlink>
      <w:r w:rsidR="00076ABF" w:rsidRPr="00076ABF">
        <w:rPr>
          <w:rFonts w:ascii="Open Sans" w:hAnsi="Open Sans" w:cs="Open Sans"/>
          <w:b/>
        </w:rPr>
        <w:t xml:space="preserve"> </w:t>
      </w:r>
    </w:p>
    <w:p w14:paraId="70E91643" w14:textId="40567201" w:rsidR="003A5AF5" w:rsidRPr="00076ABF" w:rsidRDefault="003A5AF5" w:rsidP="00076ABF">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59"/>
        <w:gridCol w:w="6775"/>
      </w:tblGrid>
      <w:tr w:rsidR="00076ABF" w:rsidRPr="00522A44" w14:paraId="3394BDFE" w14:textId="77777777" w:rsidTr="00BB0ED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D279BE7" w14:textId="77777777" w:rsidR="00076ABF" w:rsidRPr="00522A44" w:rsidRDefault="00076ABF" w:rsidP="00BB0ED0">
            <w:pPr>
              <w:jc w:val="center"/>
              <w:rPr>
                <w:rFonts w:ascii="Open Sans" w:hAnsi="Open Sans"/>
                <w:sz w:val="22"/>
                <w:szCs w:val="22"/>
              </w:rPr>
            </w:pPr>
            <w:r w:rsidRPr="00522A44">
              <w:rPr>
                <w:rFonts w:ascii="Open Sans" w:hAnsi="Open Sans"/>
                <w:b/>
                <w:bCs/>
                <w:color w:val="000000"/>
                <w:position w:val="-3"/>
                <w:sz w:val="22"/>
                <w:szCs w:val="22"/>
                <w:shd w:val="clear" w:color="auto" w:fill="DCDCDC"/>
              </w:rPr>
              <w:t>Lesson Identification and TEKS Addressed</w:t>
            </w:r>
          </w:p>
        </w:tc>
      </w:tr>
      <w:tr w:rsidR="00076ABF" w:rsidRPr="00522A44" w14:paraId="7B6205AA"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498147" w14:textId="77777777"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F16FFC" w14:textId="57ADFD70" w:rsidR="00076ABF" w:rsidRPr="00522A44" w:rsidRDefault="00076ABF" w:rsidP="00076ABF">
            <w:pPr>
              <w:contextualSpacing/>
              <w:rPr>
                <w:rFonts w:ascii="Open Sans" w:hAnsi="Open Sans"/>
                <w:sz w:val="22"/>
                <w:szCs w:val="22"/>
              </w:rPr>
            </w:pPr>
            <w:r w:rsidRPr="00522A44">
              <w:rPr>
                <w:rFonts w:ascii="Open Sans" w:hAnsi="Open Sans"/>
                <w:color w:val="000000"/>
                <w:position w:val="-3"/>
                <w:sz w:val="22"/>
                <w:szCs w:val="22"/>
              </w:rPr>
              <w:t>Hospitality and Tourism</w:t>
            </w:r>
          </w:p>
        </w:tc>
      </w:tr>
      <w:tr w:rsidR="00076ABF" w:rsidRPr="00522A44" w14:paraId="312BFEF0"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8032E8" w14:textId="77777777"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2DDAB4" w14:textId="48E0A0BB" w:rsidR="00076ABF" w:rsidRPr="00522A44" w:rsidRDefault="00076ABF" w:rsidP="00076ABF">
            <w:pPr>
              <w:contextualSpacing/>
              <w:rPr>
                <w:rFonts w:ascii="Open Sans" w:hAnsi="Open Sans"/>
                <w:sz w:val="22"/>
                <w:szCs w:val="22"/>
              </w:rPr>
            </w:pPr>
            <w:r w:rsidRPr="00522A44">
              <w:rPr>
                <w:rFonts w:ascii="Open Sans" w:hAnsi="Open Sans"/>
                <w:color w:val="000000"/>
                <w:position w:val="-3"/>
                <w:sz w:val="22"/>
                <w:szCs w:val="22"/>
              </w:rPr>
              <w:t>Travel and Tourism Management</w:t>
            </w:r>
          </w:p>
        </w:tc>
      </w:tr>
      <w:tr w:rsidR="00076ABF" w:rsidRPr="00522A44" w14:paraId="0C6E9A28"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B4E07A" w14:textId="2933169F" w:rsidR="00076ABF" w:rsidRPr="00522A44" w:rsidRDefault="00076ABF" w:rsidP="00A73DD2">
            <w:pPr>
              <w:rPr>
                <w:rFonts w:ascii="Open Sans" w:hAnsi="Open Sans"/>
                <w:b/>
                <w:bCs/>
                <w:color w:val="000000"/>
                <w:position w:val="-3"/>
                <w:sz w:val="22"/>
                <w:szCs w:val="22"/>
              </w:rPr>
            </w:pPr>
            <w:r w:rsidRPr="00522A44">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145787" w14:textId="149B461B" w:rsidR="00076ABF" w:rsidRPr="00522A44" w:rsidRDefault="00076ABF" w:rsidP="00076ABF">
            <w:pPr>
              <w:contextualSpacing/>
              <w:rPr>
                <w:rFonts w:ascii="Open Sans" w:hAnsi="Open Sans"/>
                <w:color w:val="000000"/>
                <w:position w:val="-3"/>
                <w:sz w:val="22"/>
                <w:szCs w:val="22"/>
              </w:rPr>
            </w:pPr>
            <w:r w:rsidRPr="00522A44">
              <w:rPr>
                <w:rFonts w:ascii="Open Sans" w:hAnsi="Open Sans"/>
                <w:color w:val="000000"/>
                <w:position w:val="-3"/>
                <w:sz w:val="22"/>
                <w:szCs w:val="22"/>
              </w:rPr>
              <w:t>Cultural Diversity in the Workplace</w:t>
            </w:r>
          </w:p>
        </w:tc>
      </w:tr>
      <w:tr w:rsidR="00076ABF" w:rsidRPr="00522A44" w14:paraId="4D64FF8B"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E004F7" w14:textId="77777777"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24BE55" w14:textId="22A029D0" w:rsidR="00522A44" w:rsidRPr="00522A44" w:rsidRDefault="00522A44" w:rsidP="00522A44">
            <w:pPr>
              <w:contextualSpacing/>
              <w:rPr>
                <w:rFonts w:ascii="Open Sans" w:hAnsi="Open Sans"/>
                <w:b/>
                <w:color w:val="000000"/>
                <w:sz w:val="22"/>
                <w:szCs w:val="22"/>
              </w:rPr>
            </w:pPr>
            <w:r w:rsidRPr="00522A44">
              <w:rPr>
                <w:rFonts w:ascii="Open Sans" w:hAnsi="Open Sans"/>
                <w:b/>
                <w:color w:val="000000"/>
                <w:sz w:val="22"/>
                <w:szCs w:val="22"/>
              </w:rPr>
              <w:t>130.258. (c) Knowledge and Skills</w:t>
            </w:r>
          </w:p>
          <w:p w14:paraId="7BCFD4EF" w14:textId="77777777" w:rsidR="00522A44" w:rsidRDefault="00522A44" w:rsidP="00522A44">
            <w:pPr>
              <w:contextualSpacing/>
              <w:rPr>
                <w:rFonts w:ascii="Open Sans" w:hAnsi="Open Sans"/>
                <w:color w:val="000000"/>
                <w:sz w:val="22"/>
                <w:szCs w:val="22"/>
              </w:rPr>
            </w:pPr>
          </w:p>
          <w:p w14:paraId="51E50E18" w14:textId="245F2517" w:rsidR="00522A44" w:rsidRDefault="00522A44" w:rsidP="00522A44">
            <w:pPr>
              <w:ind w:left="720"/>
              <w:contextualSpacing/>
              <w:rPr>
                <w:rFonts w:ascii="Open Sans" w:hAnsi="Open Sans"/>
                <w:color w:val="000000"/>
                <w:sz w:val="22"/>
                <w:szCs w:val="22"/>
              </w:rPr>
            </w:pPr>
            <w:r>
              <w:rPr>
                <w:rFonts w:ascii="Open Sans" w:hAnsi="Open Sans"/>
                <w:color w:val="000000"/>
                <w:sz w:val="22"/>
                <w:szCs w:val="22"/>
              </w:rPr>
              <w:t>(1)</w:t>
            </w:r>
            <w:r w:rsidRPr="00522A44">
              <w:rPr>
                <w:rFonts w:ascii="Open Sans" w:hAnsi="Open Sans"/>
                <w:color w:val="000000"/>
                <w:sz w:val="22"/>
                <w:szCs w:val="22"/>
              </w:rPr>
              <w:t xml:space="preserve"> The student demonstrates professional standards/employability skills as required by business and industry. </w:t>
            </w:r>
          </w:p>
          <w:p w14:paraId="711EB699" w14:textId="77777777" w:rsidR="00522A44" w:rsidRDefault="00522A44" w:rsidP="00522A44">
            <w:pPr>
              <w:ind w:left="720"/>
              <w:contextualSpacing/>
              <w:rPr>
                <w:rFonts w:ascii="Open Sans" w:hAnsi="Open Sans"/>
                <w:color w:val="000000"/>
                <w:sz w:val="22"/>
                <w:szCs w:val="22"/>
              </w:rPr>
            </w:pPr>
          </w:p>
          <w:p w14:paraId="0021D8DB" w14:textId="7085A3AD" w:rsidR="00076ABF" w:rsidRDefault="00522A44" w:rsidP="00522A44">
            <w:pPr>
              <w:ind w:left="1440"/>
              <w:contextualSpacing/>
              <w:rPr>
                <w:rFonts w:ascii="Open Sans" w:hAnsi="Open Sans"/>
                <w:color w:val="000000"/>
                <w:sz w:val="22"/>
                <w:szCs w:val="22"/>
              </w:rPr>
            </w:pPr>
            <w:r>
              <w:rPr>
                <w:rFonts w:ascii="Open Sans" w:hAnsi="Open Sans"/>
                <w:color w:val="000000"/>
                <w:sz w:val="22"/>
                <w:szCs w:val="22"/>
              </w:rPr>
              <w:t xml:space="preserve">(A) </w:t>
            </w:r>
            <w:r w:rsidRPr="00522A44">
              <w:rPr>
                <w:rFonts w:ascii="Open Sans" w:hAnsi="Open Sans"/>
                <w:color w:val="000000"/>
                <w:sz w:val="22"/>
                <w:szCs w:val="22"/>
              </w:rPr>
              <w:t>The student is expected to formulate and organize oral and written information</w:t>
            </w:r>
          </w:p>
          <w:p w14:paraId="328EAF38" w14:textId="77777777" w:rsidR="00522A44" w:rsidRDefault="00522A44" w:rsidP="00522A44">
            <w:pPr>
              <w:contextualSpacing/>
              <w:rPr>
                <w:rFonts w:ascii="Open Sans" w:hAnsi="Open Sans"/>
                <w:color w:val="000000"/>
                <w:sz w:val="22"/>
                <w:szCs w:val="22"/>
              </w:rPr>
            </w:pPr>
          </w:p>
          <w:p w14:paraId="29040677" w14:textId="72F93B2C" w:rsidR="00522A44" w:rsidRDefault="00522A44" w:rsidP="00522A44">
            <w:pPr>
              <w:ind w:left="720"/>
              <w:contextualSpacing/>
              <w:rPr>
                <w:rFonts w:ascii="Open Sans" w:hAnsi="Open Sans"/>
                <w:color w:val="000000"/>
                <w:sz w:val="22"/>
                <w:szCs w:val="22"/>
              </w:rPr>
            </w:pPr>
            <w:r>
              <w:rPr>
                <w:rFonts w:ascii="Open Sans" w:hAnsi="Open Sans"/>
                <w:color w:val="000000"/>
                <w:sz w:val="22"/>
                <w:szCs w:val="22"/>
              </w:rPr>
              <w:t>(7)</w:t>
            </w:r>
            <w:r w:rsidRPr="00522A44">
              <w:rPr>
                <w:rFonts w:ascii="Open Sans" w:hAnsi="Open Sans"/>
                <w:color w:val="000000"/>
                <w:sz w:val="22"/>
                <w:szCs w:val="22"/>
              </w:rPr>
              <w:t xml:space="preserve"> The student uses leadership and teamwork skills in collaborating with others to accomplish organizational goals and objectives. </w:t>
            </w:r>
          </w:p>
          <w:p w14:paraId="5E600A7B" w14:textId="77777777" w:rsidR="00522A44" w:rsidRDefault="00522A44" w:rsidP="00522A44">
            <w:pPr>
              <w:ind w:left="2160"/>
              <w:contextualSpacing/>
              <w:rPr>
                <w:rFonts w:ascii="Open Sans" w:hAnsi="Open Sans"/>
                <w:color w:val="000000"/>
                <w:sz w:val="22"/>
                <w:szCs w:val="22"/>
              </w:rPr>
            </w:pPr>
          </w:p>
          <w:p w14:paraId="47F0B987" w14:textId="1C28AF83" w:rsidR="00522A44" w:rsidRDefault="00522A44" w:rsidP="00522A44">
            <w:pPr>
              <w:ind w:left="1440"/>
              <w:contextualSpacing/>
              <w:rPr>
                <w:rFonts w:ascii="Open Sans" w:hAnsi="Open Sans"/>
                <w:color w:val="000000"/>
                <w:sz w:val="22"/>
                <w:szCs w:val="22"/>
              </w:rPr>
            </w:pPr>
            <w:r>
              <w:rPr>
                <w:rFonts w:ascii="Open Sans" w:hAnsi="Open Sans"/>
                <w:color w:val="000000"/>
                <w:sz w:val="22"/>
                <w:szCs w:val="22"/>
              </w:rPr>
              <w:t xml:space="preserve">(A) </w:t>
            </w:r>
            <w:r w:rsidRPr="00522A44">
              <w:rPr>
                <w:rFonts w:ascii="Open Sans" w:hAnsi="Open Sans"/>
                <w:color w:val="000000"/>
                <w:sz w:val="22"/>
                <w:szCs w:val="22"/>
              </w:rPr>
              <w:t>The student is expected to apply team-building skills</w:t>
            </w:r>
          </w:p>
          <w:p w14:paraId="47C03CB6" w14:textId="77777777" w:rsidR="00522A44" w:rsidRDefault="00522A44" w:rsidP="00522A44">
            <w:pPr>
              <w:ind w:left="1440"/>
              <w:contextualSpacing/>
              <w:rPr>
                <w:rFonts w:ascii="Open Sans" w:hAnsi="Open Sans"/>
                <w:color w:val="000000"/>
                <w:sz w:val="22"/>
                <w:szCs w:val="22"/>
              </w:rPr>
            </w:pPr>
            <w:r>
              <w:rPr>
                <w:rFonts w:ascii="Open Sans" w:hAnsi="Open Sans"/>
                <w:color w:val="000000"/>
                <w:sz w:val="22"/>
                <w:szCs w:val="22"/>
              </w:rPr>
              <w:t>(D)</w:t>
            </w:r>
            <w:r w:rsidRPr="00522A44">
              <w:rPr>
                <w:rFonts w:ascii="Open Sans" w:hAnsi="Open Sans"/>
                <w:color w:val="000000"/>
                <w:sz w:val="22"/>
                <w:szCs w:val="22"/>
              </w:rPr>
              <w:t xml:space="preserve"> The student is expected to determine the impact of cu</w:t>
            </w:r>
            <w:r>
              <w:rPr>
                <w:rFonts w:ascii="Open Sans" w:hAnsi="Open Sans"/>
                <w:color w:val="000000"/>
                <w:sz w:val="22"/>
                <w:szCs w:val="22"/>
              </w:rPr>
              <w:t>ltural diversity on teamwork</w:t>
            </w:r>
          </w:p>
          <w:p w14:paraId="0D854998" w14:textId="61E82782" w:rsidR="00522A44" w:rsidRPr="00522A44" w:rsidRDefault="00522A44" w:rsidP="00522A44">
            <w:pPr>
              <w:ind w:left="1440"/>
              <w:contextualSpacing/>
              <w:rPr>
                <w:rFonts w:ascii="Open Sans" w:hAnsi="Open Sans"/>
                <w:color w:val="000000"/>
                <w:sz w:val="22"/>
                <w:szCs w:val="22"/>
              </w:rPr>
            </w:pPr>
            <w:r>
              <w:rPr>
                <w:rFonts w:ascii="Open Sans" w:hAnsi="Open Sans"/>
                <w:color w:val="000000"/>
                <w:sz w:val="22"/>
                <w:szCs w:val="22"/>
              </w:rPr>
              <w:t>(</w:t>
            </w:r>
            <w:r w:rsidRPr="00522A44">
              <w:rPr>
                <w:rFonts w:ascii="Open Sans" w:hAnsi="Open Sans"/>
                <w:color w:val="000000"/>
                <w:sz w:val="22"/>
                <w:szCs w:val="22"/>
              </w:rPr>
              <w:t xml:space="preserve">E) The student is expected to participate in </w:t>
            </w:r>
            <w:r>
              <w:rPr>
                <w:rFonts w:ascii="Open Sans" w:hAnsi="Open Sans"/>
                <w:color w:val="000000"/>
                <w:sz w:val="22"/>
                <w:szCs w:val="22"/>
              </w:rPr>
              <w:t>community service opportunities</w:t>
            </w:r>
          </w:p>
        </w:tc>
      </w:tr>
      <w:tr w:rsidR="00076ABF" w:rsidRPr="00522A44" w14:paraId="0E28E5DB" w14:textId="77777777" w:rsidTr="00A73DD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6AC6198" w14:textId="77777777" w:rsidR="00076ABF" w:rsidRPr="00522A44" w:rsidRDefault="00076ABF" w:rsidP="00A73DD2">
            <w:pPr>
              <w:contextualSpacing/>
              <w:rPr>
                <w:rFonts w:ascii="Open Sans" w:hAnsi="Open Sans"/>
                <w:sz w:val="22"/>
                <w:szCs w:val="22"/>
              </w:rPr>
            </w:pPr>
            <w:r w:rsidRPr="00522A44">
              <w:rPr>
                <w:rFonts w:ascii="Open Sans" w:hAnsi="Open Sans"/>
                <w:b/>
                <w:bCs/>
                <w:color w:val="000000"/>
                <w:position w:val="-3"/>
                <w:sz w:val="22"/>
                <w:szCs w:val="22"/>
                <w:shd w:val="clear" w:color="auto" w:fill="DCDCDC"/>
              </w:rPr>
              <w:t>Basic Direct Teach Lesson</w:t>
            </w:r>
          </w:p>
        </w:tc>
      </w:tr>
      <w:tr w:rsidR="00076ABF" w:rsidRPr="00522A44" w14:paraId="0CAF45A4"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06A9AC" w14:textId="77F4D268"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A7FE47"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Students will:</w:t>
            </w:r>
          </w:p>
          <w:p w14:paraId="1BD2DEFC" w14:textId="5AA06D64"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D</w:t>
            </w:r>
            <w:r w:rsidR="00076ABF" w:rsidRPr="00522A44">
              <w:rPr>
                <w:rFonts w:ascii="Open Sans" w:hAnsi="Open Sans"/>
                <w:color w:val="000000"/>
                <w:position w:val="-3"/>
                <w:sz w:val="22"/>
                <w:szCs w:val="22"/>
              </w:rPr>
              <w:t>evelop an awareness of cultural diversity</w:t>
            </w:r>
          </w:p>
          <w:p w14:paraId="03C12053" w14:textId="7D7B6247"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D</w:t>
            </w:r>
            <w:r w:rsidR="00076ABF" w:rsidRPr="00522A44">
              <w:rPr>
                <w:rFonts w:ascii="Open Sans" w:hAnsi="Open Sans"/>
                <w:color w:val="000000"/>
                <w:position w:val="-3"/>
                <w:sz w:val="22"/>
                <w:szCs w:val="22"/>
              </w:rPr>
              <w:t>etermine the impact and benefits of cultural diversity in teamwork</w:t>
            </w:r>
          </w:p>
          <w:p w14:paraId="2301BB2A" w14:textId="52B0D429"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P</w:t>
            </w:r>
            <w:r w:rsidR="00076ABF" w:rsidRPr="00522A44">
              <w:rPr>
                <w:rFonts w:ascii="Open Sans" w:hAnsi="Open Sans"/>
                <w:color w:val="000000"/>
                <w:position w:val="-3"/>
                <w:sz w:val="22"/>
                <w:szCs w:val="22"/>
              </w:rPr>
              <w:t>articipate in community service opportunities</w:t>
            </w:r>
          </w:p>
          <w:p w14:paraId="1475F7C7" w14:textId="72A71FD2"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E</w:t>
            </w:r>
            <w:r w:rsidR="00076ABF" w:rsidRPr="00522A44">
              <w:rPr>
                <w:rFonts w:ascii="Open Sans" w:hAnsi="Open Sans"/>
                <w:color w:val="000000"/>
                <w:position w:val="-3"/>
                <w:sz w:val="22"/>
                <w:szCs w:val="22"/>
              </w:rPr>
              <w:t>xplore differences in behaviors, dress and social etiquette from different countries</w:t>
            </w:r>
          </w:p>
        </w:tc>
      </w:tr>
      <w:tr w:rsidR="00076ABF" w:rsidRPr="00522A44" w14:paraId="206E2184"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0F6ED5" w14:textId="107CA025"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F2C4A0"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With the growth of technology and worldwide trade, the world is getting smaller and smaller. We are becoming one world instead of many independent nations on one planet. As we now interact daily both socially and through school and business it is imperative to understand, respect, embrace and benefit from each other’s differences to make a better world. Let’s find out how getting to </w:t>
            </w:r>
            <w:r w:rsidRPr="00522A44">
              <w:rPr>
                <w:rFonts w:ascii="Open Sans" w:hAnsi="Open Sans"/>
                <w:color w:val="000000"/>
                <w:position w:val="-3"/>
                <w:sz w:val="22"/>
                <w:szCs w:val="22"/>
              </w:rPr>
              <w:lastRenderedPageBreak/>
              <w:t>know and work with people from other cultures will help us prepare for careers in the field of travel and tourism management.</w:t>
            </w:r>
          </w:p>
        </w:tc>
      </w:tr>
      <w:tr w:rsidR="00076ABF" w:rsidRPr="00522A44" w14:paraId="77C83091"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08944E" w14:textId="47FFB29C"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2E3586" w14:textId="5805098D"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Three 45</w:t>
            </w:r>
            <w:r w:rsidR="00522A44">
              <w:rPr>
                <w:rFonts w:ascii="Open Sans" w:hAnsi="Open Sans"/>
                <w:color w:val="000000"/>
                <w:position w:val="-3"/>
                <w:sz w:val="22"/>
                <w:szCs w:val="22"/>
              </w:rPr>
              <w:t>-</w:t>
            </w:r>
            <w:r w:rsidRPr="00522A44">
              <w:rPr>
                <w:rFonts w:ascii="Open Sans" w:hAnsi="Open Sans"/>
                <w:color w:val="000000"/>
                <w:position w:val="-3"/>
                <w:sz w:val="22"/>
                <w:szCs w:val="22"/>
              </w:rPr>
              <w:t>minutes lessons</w:t>
            </w:r>
          </w:p>
        </w:tc>
      </w:tr>
      <w:tr w:rsidR="00076ABF" w:rsidRPr="00522A44" w14:paraId="205A7064"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FC112D" w14:textId="153FD547"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2BD7C5" w14:textId="51987409"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Behavior:</w:t>
            </w:r>
            <w:r w:rsidRPr="00522A44">
              <w:rPr>
                <w:rFonts w:ascii="Open Sans" w:hAnsi="Open Sans"/>
                <w:color w:val="000000"/>
                <w:position w:val="-3"/>
                <w:sz w:val="22"/>
                <w:szCs w:val="22"/>
              </w:rPr>
              <w:t xml:space="preserve"> One’s actions before or toward others, especially on </w:t>
            </w:r>
            <w:r w:rsidR="00A73DD2" w:rsidRPr="00522A44">
              <w:rPr>
                <w:rFonts w:ascii="Open Sans" w:hAnsi="Open Sans"/>
                <w:color w:val="000000"/>
                <w:position w:val="-3"/>
                <w:sz w:val="22"/>
                <w:szCs w:val="22"/>
              </w:rPr>
              <w:t>an</w:t>
            </w:r>
            <w:r w:rsidRPr="00522A44">
              <w:rPr>
                <w:rFonts w:ascii="Open Sans" w:hAnsi="Open Sans"/>
                <w:color w:val="000000"/>
                <w:position w:val="-3"/>
                <w:sz w:val="22"/>
                <w:szCs w:val="22"/>
              </w:rPr>
              <w:t xml:space="preserve"> </w:t>
            </w:r>
            <w:r w:rsidR="00522A44" w:rsidRPr="00522A44">
              <w:rPr>
                <w:rFonts w:ascii="Open Sans" w:hAnsi="Open Sans"/>
                <w:color w:val="000000"/>
                <w:position w:val="-3"/>
                <w:sz w:val="22"/>
                <w:szCs w:val="22"/>
              </w:rPr>
              <w:t>occasion</w:t>
            </w:r>
          </w:p>
          <w:p w14:paraId="4EC94A2E" w14:textId="77777777" w:rsidR="00B35329" w:rsidRPr="00522A44" w:rsidRDefault="00B35329" w:rsidP="00076ABF">
            <w:pPr>
              <w:contextualSpacing/>
              <w:textAlignment w:val="center"/>
              <w:rPr>
                <w:rFonts w:ascii="Open Sans" w:hAnsi="Open Sans"/>
                <w:b/>
                <w:bCs/>
                <w:color w:val="000000"/>
                <w:position w:val="-3"/>
                <w:sz w:val="22"/>
                <w:szCs w:val="22"/>
              </w:rPr>
            </w:pPr>
          </w:p>
          <w:p w14:paraId="2701740A" w14:textId="1A366C8E"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Culture:</w:t>
            </w:r>
            <w:r w:rsidRPr="00522A44">
              <w:rPr>
                <w:rFonts w:ascii="Open Sans" w:hAnsi="Open Sans"/>
                <w:color w:val="000000"/>
                <w:position w:val="-3"/>
                <w:sz w:val="22"/>
                <w:szCs w:val="22"/>
              </w:rPr>
              <w:t xml:space="preserve"> The behaviors, beliefs, opinions and feelings of a </w:t>
            </w:r>
            <w:r w:rsidR="00522A44" w:rsidRPr="00522A44">
              <w:rPr>
                <w:rFonts w:ascii="Open Sans" w:hAnsi="Open Sans"/>
                <w:color w:val="000000"/>
                <w:position w:val="-3"/>
                <w:sz w:val="22"/>
                <w:szCs w:val="22"/>
              </w:rPr>
              <w:t>social</w:t>
            </w:r>
            <w:r w:rsidRPr="00522A44">
              <w:rPr>
                <w:rFonts w:ascii="Open Sans" w:hAnsi="Open Sans"/>
                <w:color w:val="000000"/>
                <w:position w:val="-3"/>
                <w:sz w:val="22"/>
                <w:szCs w:val="22"/>
              </w:rPr>
              <w:t>, ethnic or age group</w:t>
            </w:r>
          </w:p>
          <w:p w14:paraId="2BC0EF74" w14:textId="77777777" w:rsidR="00B35329" w:rsidRPr="00522A44" w:rsidRDefault="00B35329" w:rsidP="00076ABF">
            <w:pPr>
              <w:contextualSpacing/>
              <w:textAlignment w:val="center"/>
              <w:rPr>
                <w:rFonts w:ascii="Open Sans" w:hAnsi="Open Sans"/>
                <w:b/>
                <w:bCs/>
                <w:color w:val="000000"/>
                <w:position w:val="-3"/>
                <w:sz w:val="22"/>
                <w:szCs w:val="22"/>
              </w:rPr>
            </w:pPr>
          </w:p>
          <w:p w14:paraId="7DCD6471"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Cultural diversity:</w:t>
            </w:r>
            <w:r w:rsidRPr="00522A44">
              <w:rPr>
                <w:rFonts w:ascii="Open Sans" w:hAnsi="Open Sans"/>
                <w:color w:val="000000"/>
                <w:position w:val="-3"/>
                <w:sz w:val="22"/>
                <w:szCs w:val="22"/>
              </w:rPr>
              <w:t xml:space="preserve"> Refers to differences among people because of their racial or ethnic backgrounds, language, dress and traditions</w:t>
            </w:r>
          </w:p>
          <w:p w14:paraId="4468752E" w14:textId="77777777" w:rsidR="00B35329" w:rsidRPr="00522A44" w:rsidRDefault="00B35329" w:rsidP="00076ABF">
            <w:pPr>
              <w:contextualSpacing/>
              <w:textAlignment w:val="center"/>
              <w:rPr>
                <w:rFonts w:ascii="Open Sans" w:hAnsi="Open Sans"/>
                <w:b/>
                <w:bCs/>
                <w:color w:val="000000"/>
                <w:position w:val="-3"/>
                <w:sz w:val="22"/>
                <w:szCs w:val="22"/>
              </w:rPr>
            </w:pPr>
          </w:p>
          <w:p w14:paraId="4B9347D3"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Discrimination:</w:t>
            </w:r>
            <w:r w:rsidRPr="00522A44">
              <w:rPr>
                <w:rFonts w:ascii="Open Sans" w:hAnsi="Open Sans"/>
                <w:color w:val="000000"/>
                <w:position w:val="-3"/>
                <w:sz w:val="22"/>
                <w:szCs w:val="22"/>
              </w:rPr>
              <w:t xml:space="preserve"> The unjust or prejudicial treatment of different people or things, especially on the grounds of race, age or gender</w:t>
            </w:r>
          </w:p>
          <w:p w14:paraId="7084BF7E" w14:textId="77777777" w:rsidR="00B35329" w:rsidRPr="00522A44" w:rsidRDefault="00B35329" w:rsidP="00076ABF">
            <w:pPr>
              <w:contextualSpacing/>
              <w:textAlignment w:val="center"/>
              <w:rPr>
                <w:rFonts w:ascii="Open Sans" w:hAnsi="Open Sans"/>
                <w:b/>
                <w:bCs/>
                <w:color w:val="000000"/>
                <w:position w:val="-3"/>
                <w:sz w:val="22"/>
                <w:szCs w:val="22"/>
              </w:rPr>
            </w:pPr>
          </w:p>
          <w:p w14:paraId="6C373E65"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Etiquette:</w:t>
            </w:r>
            <w:r w:rsidRPr="00522A44">
              <w:rPr>
                <w:rFonts w:ascii="Open Sans" w:hAnsi="Open Sans"/>
                <w:color w:val="000000"/>
                <w:position w:val="-3"/>
                <w:sz w:val="22"/>
                <w:szCs w:val="22"/>
              </w:rPr>
              <w:t xml:space="preserve"> Prescribed code of conventional requirements for social behavior</w:t>
            </w:r>
          </w:p>
          <w:p w14:paraId="543FD299" w14:textId="77777777" w:rsidR="00B35329" w:rsidRPr="00522A44" w:rsidRDefault="00B35329" w:rsidP="00076ABF">
            <w:pPr>
              <w:contextualSpacing/>
              <w:textAlignment w:val="center"/>
              <w:rPr>
                <w:rFonts w:ascii="Open Sans" w:hAnsi="Open Sans"/>
                <w:b/>
                <w:bCs/>
                <w:color w:val="000000"/>
                <w:position w:val="-3"/>
                <w:sz w:val="22"/>
                <w:szCs w:val="22"/>
              </w:rPr>
            </w:pPr>
          </w:p>
          <w:p w14:paraId="1E61933E"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b/>
                <w:bCs/>
                <w:color w:val="000000"/>
                <w:position w:val="-3"/>
                <w:sz w:val="22"/>
                <w:szCs w:val="22"/>
              </w:rPr>
              <w:t>Prejudice:</w:t>
            </w:r>
            <w:r w:rsidRPr="00522A44">
              <w:rPr>
                <w:rFonts w:ascii="Open Sans" w:hAnsi="Open Sans"/>
                <w:color w:val="000000"/>
                <w:position w:val="-3"/>
                <w:sz w:val="22"/>
                <w:szCs w:val="22"/>
              </w:rPr>
              <w:t xml:space="preserve"> An unfair feeling of dislike for a person or group because of race, sex, religion or gender</w:t>
            </w:r>
          </w:p>
        </w:tc>
      </w:tr>
      <w:tr w:rsidR="00076ABF" w:rsidRPr="00522A44" w14:paraId="38D0C2D2"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966F04" w14:textId="5B4C817B"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2DB941"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Equipment:</w:t>
            </w:r>
          </w:p>
          <w:p w14:paraId="4B28D36C" w14:textId="0E630B8B"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w:t>
            </w:r>
            <w:r w:rsidR="00076ABF" w:rsidRPr="00522A44">
              <w:rPr>
                <w:rFonts w:ascii="Open Sans" w:hAnsi="Open Sans"/>
                <w:color w:val="000000"/>
                <w:position w:val="-3"/>
                <w:sz w:val="22"/>
                <w:szCs w:val="22"/>
              </w:rPr>
              <w:t>omputer with projector for PowerPoint presentation</w:t>
            </w:r>
          </w:p>
          <w:p w14:paraId="7843A3C8" w14:textId="3DC4D7C4"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w:t>
            </w:r>
            <w:r w:rsidR="00076ABF" w:rsidRPr="00522A44">
              <w:rPr>
                <w:rFonts w:ascii="Open Sans" w:hAnsi="Open Sans"/>
                <w:color w:val="000000"/>
                <w:position w:val="-3"/>
                <w:sz w:val="22"/>
                <w:szCs w:val="22"/>
              </w:rPr>
              <w:t>omputers with Internet access (be sure to follow district guidelines)</w:t>
            </w:r>
          </w:p>
          <w:p w14:paraId="55EF2FC8" w14:textId="260D2BC3"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L</w:t>
            </w:r>
            <w:r w:rsidR="00076ABF" w:rsidRPr="00522A44">
              <w:rPr>
                <w:rFonts w:ascii="Open Sans" w:hAnsi="Open Sans"/>
                <w:color w:val="000000"/>
                <w:position w:val="-3"/>
                <w:sz w:val="22"/>
                <w:szCs w:val="22"/>
              </w:rPr>
              <w:t>ight projector (Elmo)</w:t>
            </w:r>
          </w:p>
          <w:p w14:paraId="6254AAB5" w14:textId="77777777" w:rsidR="00B35329" w:rsidRPr="00522A44" w:rsidRDefault="00B35329" w:rsidP="00076ABF">
            <w:pPr>
              <w:contextualSpacing/>
              <w:textAlignment w:val="center"/>
              <w:outlineLvl w:val="3"/>
              <w:rPr>
                <w:rFonts w:ascii="Open Sans" w:hAnsi="Open Sans"/>
                <w:b/>
                <w:bCs/>
                <w:color w:val="000000"/>
                <w:position w:val="-3"/>
                <w:sz w:val="22"/>
                <w:szCs w:val="22"/>
              </w:rPr>
            </w:pPr>
          </w:p>
          <w:p w14:paraId="5408FCDF"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Materials:</w:t>
            </w:r>
          </w:p>
          <w:p w14:paraId="77D9E275" w14:textId="1C2582CF" w:rsidR="00076ABF" w:rsidRPr="00522A44"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I</w:t>
            </w:r>
            <w:r w:rsidR="00076ABF" w:rsidRPr="00522A44">
              <w:rPr>
                <w:rFonts w:ascii="Open Sans" w:hAnsi="Open Sans"/>
                <w:color w:val="000000"/>
                <w:position w:val="-3"/>
                <w:sz w:val="22"/>
                <w:szCs w:val="22"/>
              </w:rPr>
              <w:t>mages from different countries of:</w:t>
            </w:r>
          </w:p>
          <w:p w14:paraId="7CD18E79" w14:textId="60F807E3" w:rsidR="00076ABF" w:rsidRPr="00522A44" w:rsidRDefault="00B35329"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B</w:t>
            </w:r>
            <w:r w:rsidR="00076ABF" w:rsidRPr="00522A44">
              <w:rPr>
                <w:rFonts w:ascii="Open Sans" w:hAnsi="Open Sans"/>
                <w:color w:val="000000"/>
                <w:position w:val="-3"/>
                <w:sz w:val="22"/>
                <w:szCs w:val="22"/>
              </w:rPr>
              <w:t>uildings</w:t>
            </w:r>
          </w:p>
          <w:p w14:paraId="0E53AE6C" w14:textId="09BD974F" w:rsidR="00076ABF" w:rsidRPr="00522A44" w:rsidRDefault="00B35329"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F</w:t>
            </w:r>
            <w:r w:rsidR="00076ABF" w:rsidRPr="00522A44">
              <w:rPr>
                <w:rFonts w:ascii="Open Sans" w:hAnsi="Open Sans"/>
                <w:color w:val="000000"/>
                <w:position w:val="-3"/>
                <w:sz w:val="22"/>
                <w:szCs w:val="22"/>
              </w:rPr>
              <w:t>ood</w:t>
            </w:r>
          </w:p>
          <w:p w14:paraId="3B571F74" w14:textId="7041CACE" w:rsidR="00076ABF" w:rsidRPr="00522A44" w:rsidRDefault="00B35329"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P</w:t>
            </w:r>
            <w:r w:rsidR="00076ABF" w:rsidRPr="00522A44">
              <w:rPr>
                <w:rFonts w:ascii="Open Sans" w:hAnsi="Open Sans"/>
                <w:color w:val="000000"/>
                <w:position w:val="-3"/>
                <w:sz w:val="22"/>
                <w:szCs w:val="22"/>
              </w:rPr>
              <w:t>eople</w:t>
            </w:r>
          </w:p>
          <w:p w14:paraId="185E8427" w14:textId="6442DB3F" w:rsidR="00076ABF" w:rsidRPr="00522A44" w:rsidRDefault="00B35329"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S</w:t>
            </w:r>
            <w:r w:rsidR="00076ABF" w:rsidRPr="00522A44">
              <w:rPr>
                <w:rFonts w:ascii="Open Sans" w:hAnsi="Open Sans"/>
                <w:color w:val="000000"/>
                <w:position w:val="-3"/>
                <w:sz w:val="22"/>
                <w:szCs w:val="22"/>
              </w:rPr>
              <w:t>ocial events</w:t>
            </w:r>
          </w:p>
          <w:p w14:paraId="19051968" w14:textId="4DEB91A6" w:rsidR="00076ABF" w:rsidRPr="00522A44" w:rsidRDefault="00B35329" w:rsidP="00B35329">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S</w:t>
            </w:r>
            <w:r w:rsidR="00076ABF" w:rsidRPr="00522A44">
              <w:rPr>
                <w:rFonts w:ascii="Open Sans" w:hAnsi="Open Sans"/>
                <w:color w:val="000000"/>
                <w:position w:val="-3"/>
                <w:sz w:val="22"/>
                <w:szCs w:val="22"/>
              </w:rPr>
              <w:t>tring or yarn</w:t>
            </w:r>
          </w:p>
          <w:p w14:paraId="2EC05403" w14:textId="77777777" w:rsidR="00076ABF" w:rsidRPr="00A73DD2" w:rsidRDefault="00B35329"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 xml:space="preserve">Copies of handouts </w:t>
            </w:r>
          </w:p>
          <w:p w14:paraId="5B4241A0" w14:textId="77777777" w:rsidR="00A73DD2" w:rsidRDefault="00A73DD2" w:rsidP="00A73DD2">
            <w:pPr>
              <w:contextualSpacing/>
              <w:rPr>
                <w:rFonts w:ascii="Open Sans" w:hAnsi="Open Sans"/>
                <w:color w:val="000000"/>
                <w:sz w:val="22"/>
                <w:szCs w:val="22"/>
              </w:rPr>
            </w:pPr>
          </w:p>
          <w:p w14:paraId="5825DF8B" w14:textId="77777777" w:rsidR="00A73DD2" w:rsidRPr="00522A44" w:rsidRDefault="00A73DD2" w:rsidP="00A73DD2">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PowerPoint:</w:t>
            </w:r>
          </w:p>
          <w:p w14:paraId="3FFDCA94"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Cultural Diversity in the Workplace</w:t>
            </w:r>
          </w:p>
          <w:p w14:paraId="7A02CB5C" w14:textId="77777777" w:rsidR="00A73DD2" w:rsidRPr="00522A44" w:rsidRDefault="00A73DD2" w:rsidP="00A73DD2">
            <w:pPr>
              <w:contextualSpacing/>
              <w:textAlignment w:val="center"/>
              <w:outlineLvl w:val="3"/>
              <w:rPr>
                <w:rFonts w:ascii="Open Sans" w:hAnsi="Open Sans"/>
                <w:b/>
                <w:bCs/>
                <w:color w:val="000000"/>
                <w:position w:val="-3"/>
                <w:sz w:val="22"/>
                <w:szCs w:val="22"/>
              </w:rPr>
            </w:pPr>
          </w:p>
          <w:p w14:paraId="584084E0" w14:textId="77777777" w:rsidR="00A73DD2" w:rsidRPr="00522A44" w:rsidRDefault="00A73DD2" w:rsidP="00A73DD2">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Technology:</w:t>
            </w:r>
          </w:p>
          <w:p w14:paraId="3E367A57"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Free iPad App:</w:t>
            </w:r>
          </w:p>
          <w:p w14:paraId="4B0023D6"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Infographics:</w:t>
            </w:r>
          </w:p>
          <w:p w14:paraId="5F6BA67A" w14:textId="77777777" w:rsidR="00A73DD2" w:rsidRPr="00522A44" w:rsidRDefault="00A73DD2" w:rsidP="00A73DD2">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lastRenderedPageBreak/>
              <w:t>Diversity in the Workplace</w:t>
            </w:r>
            <w:r w:rsidRPr="00522A44">
              <w:rPr>
                <w:rFonts w:ascii="Open Sans" w:hAnsi="Open Sans"/>
                <w:color w:val="000000"/>
                <w:position w:val="-3"/>
                <w:sz w:val="22"/>
                <w:szCs w:val="22"/>
              </w:rPr>
              <w:br/>
              <w:t>It’s not just about color anymore</w:t>
            </w:r>
            <w:hyperlink r:id="rId12" w:history="1">
              <w:r w:rsidRPr="00522A44">
                <w:rPr>
                  <w:rFonts w:ascii="Open Sans" w:hAnsi="Open Sans"/>
                  <w:color w:val="0000CC"/>
                  <w:position w:val="-3"/>
                  <w:sz w:val="22"/>
                  <w:szCs w:val="22"/>
                  <w:u w:val="single"/>
                </w:rPr>
                <w:br/>
                <w:t>http://qualigence.com/wp-content/uploads/2013/06/Diversity-Infographic.jpg</w:t>
              </w:r>
            </w:hyperlink>
          </w:p>
          <w:p w14:paraId="3FDE7913"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TED Talks:</w:t>
            </w:r>
          </w:p>
          <w:p w14:paraId="54D7B72D" w14:textId="77777777" w:rsidR="00A73DD2" w:rsidRPr="00522A44" w:rsidRDefault="00A73DD2" w:rsidP="00A73DD2">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 xml:space="preserve">Mellody Hobson: Color blind or color brave? </w:t>
            </w:r>
            <w:r w:rsidRPr="00522A44">
              <w:rPr>
                <w:rFonts w:ascii="Open Sans" w:hAnsi="Open Sans"/>
                <w:color w:val="000000"/>
                <w:position w:val="-3"/>
                <w:sz w:val="22"/>
                <w:szCs w:val="22"/>
              </w:rPr>
              <w:br/>
              <w:t>The subject of race can be very touchy. As finance executive Mellody Hobson says, it’s a “conversational third rail.” But, she says, that’s exactly why we need to start talking about it. In this engaging, persuasive talk, Hobson makes the case that speaking openly about race — and particularly about diversity in hiring — makes for better businesses and a better society.</w:t>
            </w:r>
            <w:hyperlink r:id="rId13" w:history="1">
              <w:r w:rsidRPr="00522A44">
                <w:rPr>
                  <w:rFonts w:ascii="Open Sans" w:hAnsi="Open Sans"/>
                  <w:color w:val="0000CC"/>
                  <w:position w:val="-3"/>
                  <w:sz w:val="22"/>
                  <w:szCs w:val="22"/>
                  <w:u w:val="single"/>
                </w:rPr>
                <w:br/>
                <w:t>https://www.ted.com/talks/mellody_hobson_color_blind_or_color_brave?language=en</w:t>
              </w:r>
            </w:hyperlink>
          </w:p>
          <w:p w14:paraId="6084F14D" w14:textId="77777777" w:rsidR="00A73DD2" w:rsidRDefault="00A73DD2" w:rsidP="00A73DD2">
            <w:pPr>
              <w:contextualSpacing/>
              <w:textAlignment w:val="center"/>
              <w:outlineLvl w:val="3"/>
              <w:rPr>
                <w:rFonts w:ascii="Open Sans" w:hAnsi="Open Sans"/>
                <w:b/>
                <w:bCs/>
                <w:color w:val="000000"/>
                <w:position w:val="-3"/>
                <w:sz w:val="22"/>
                <w:szCs w:val="22"/>
              </w:rPr>
            </w:pPr>
          </w:p>
          <w:p w14:paraId="04BC1667" w14:textId="36FE9AC9" w:rsidR="00A73DD2" w:rsidRPr="00522A44" w:rsidRDefault="00A73DD2" w:rsidP="00A73DD2">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Graphic Organizers:</w:t>
            </w:r>
          </w:p>
          <w:p w14:paraId="3EB40DA3"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Cultural Exploration</w:t>
            </w:r>
          </w:p>
          <w:p w14:paraId="1C7C041A" w14:textId="77777777" w:rsidR="00A73DD2" w:rsidRPr="00522A44" w:rsidRDefault="00A73DD2" w:rsidP="00A73DD2">
            <w:pPr>
              <w:contextualSpacing/>
              <w:textAlignment w:val="center"/>
              <w:outlineLvl w:val="3"/>
              <w:rPr>
                <w:rFonts w:ascii="Open Sans" w:hAnsi="Open Sans"/>
                <w:b/>
                <w:bCs/>
                <w:color w:val="000000"/>
                <w:position w:val="-3"/>
                <w:sz w:val="22"/>
                <w:szCs w:val="22"/>
              </w:rPr>
            </w:pPr>
          </w:p>
          <w:p w14:paraId="5CB623C6" w14:textId="77777777" w:rsidR="00A73DD2" w:rsidRPr="00522A44" w:rsidRDefault="00A73DD2" w:rsidP="00A73DD2">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Handouts:</w:t>
            </w:r>
          </w:p>
          <w:p w14:paraId="528743F6"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Anticipation Guide: Cultural Diversity in the Workforce</w:t>
            </w:r>
          </w:p>
          <w:p w14:paraId="2A4716D3"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Anticipation Guide: Cultural Diversity in the Workforce (Key)</w:t>
            </w:r>
          </w:p>
          <w:p w14:paraId="04436A0F"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Popular Tourist Countries</w:t>
            </w:r>
          </w:p>
          <w:p w14:paraId="294866EA"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Rubric for Cultural Exploration</w:t>
            </w:r>
          </w:p>
          <w:p w14:paraId="59A0F1F4"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The ABC’s of Cultural Diversity</w:t>
            </w:r>
          </w:p>
          <w:p w14:paraId="0E6EFA68"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The ABC’s of Cultural Diversity (Key)</w:t>
            </w:r>
          </w:p>
          <w:p w14:paraId="52891650" w14:textId="77777777" w:rsidR="00A73DD2" w:rsidRPr="00522A44" w:rsidRDefault="00A73DD2" w:rsidP="00A73DD2">
            <w:pPr>
              <w:contextualSpacing/>
              <w:textAlignment w:val="center"/>
              <w:outlineLvl w:val="3"/>
              <w:rPr>
                <w:rFonts w:ascii="Open Sans" w:hAnsi="Open Sans"/>
                <w:b/>
                <w:bCs/>
                <w:color w:val="000000"/>
                <w:position w:val="-3"/>
                <w:sz w:val="22"/>
                <w:szCs w:val="22"/>
              </w:rPr>
            </w:pPr>
          </w:p>
          <w:p w14:paraId="7029CD2E" w14:textId="77777777" w:rsidR="00A73DD2" w:rsidRPr="00522A44" w:rsidRDefault="00A73DD2" w:rsidP="00A73DD2">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Teacher Resource:</w:t>
            </w:r>
          </w:p>
          <w:p w14:paraId="0EB160EA"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Connecting Cultures Activity</w:t>
            </w:r>
          </w:p>
          <w:p w14:paraId="45DFA695" w14:textId="77777777" w:rsidR="00A73DD2" w:rsidRPr="00522A44" w:rsidRDefault="00A73DD2" w:rsidP="00A73DD2">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Equal Opportunity Employment Poster</w:t>
            </w:r>
          </w:p>
          <w:p w14:paraId="73AC6CA4" w14:textId="2A341AC4" w:rsidR="00A73DD2" w:rsidRPr="00522A44" w:rsidRDefault="00A73DD2" w:rsidP="00A73DD2">
            <w:pPr>
              <w:contextualSpacing/>
              <w:rPr>
                <w:rFonts w:ascii="Open Sans" w:hAnsi="Open Sans"/>
                <w:color w:val="000000"/>
                <w:sz w:val="22"/>
                <w:szCs w:val="22"/>
              </w:rPr>
            </w:pPr>
          </w:p>
        </w:tc>
      </w:tr>
      <w:tr w:rsidR="00076ABF" w:rsidRPr="00522A44" w14:paraId="1BC19594"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CEB3DA" w14:textId="3D270B41"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D68991"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Before class begins:</w:t>
            </w:r>
          </w:p>
          <w:p w14:paraId="58682B35"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Display as many items from the Materials or Specialized Equipment Needed tab as you have available on a table in front of the room so that students may view as they enter.</w:t>
            </w:r>
          </w:p>
          <w:p w14:paraId="46CEE73C" w14:textId="77777777" w:rsidR="00B35329" w:rsidRPr="00522A44" w:rsidRDefault="00B35329" w:rsidP="00076ABF">
            <w:pPr>
              <w:contextualSpacing/>
              <w:textAlignment w:val="center"/>
              <w:rPr>
                <w:rFonts w:ascii="Open Sans" w:hAnsi="Open Sans"/>
                <w:color w:val="000000"/>
                <w:position w:val="-3"/>
                <w:sz w:val="22"/>
                <w:szCs w:val="22"/>
              </w:rPr>
            </w:pPr>
          </w:p>
          <w:p w14:paraId="2F4E7E8D" w14:textId="1EC6D295"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Print and cut apart </w:t>
            </w:r>
            <w:r w:rsidRPr="00A73DD2">
              <w:rPr>
                <w:rFonts w:ascii="Open Sans" w:hAnsi="Open Sans"/>
                <w:color w:val="000000"/>
                <w:position w:val="-3"/>
                <w:sz w:val="22"/>
                <w:szCs w:val="22"/>
              </w:rPr>
              <w:t>the Popular Tourist Countries</w:t>
            </w:r>
            <w:r w:rsidRPr="00522A44">
              <w:rPr>
                <w:rFonts w:ascii="Open Sans" w:hAnsi="Open Sans"/>
                <w:color w:val="000000"/>
                <w:position w:val="-3"/>
                <w:sz w:val="22"/>
                <w:szCs w:val="22"/>
              </w:rPr>
              <w:t xml:space="preserve"> card</w:t>
            </w:r>
            <w:r w:rsidR="00A73DD2">
              <w:rPr>
                <w:rFonts w:ascii="Open Sans" w:hAnsi="Open Sans"/>
                <w:color w:val="000000"/>
                <w:position w:val="-3"/>
                <w:sz w:val="22"/>
                <w:szCs w:val="22"/>
              </w:rPr>
              <w:t>s</w:t>
            </w:r>
            <w:r w:rsidRPr="00522A44">
              <w:rPr>
                <w:rFonts w:ascii="Open Sans" w:hAnsi="Open Sans"/>
                <w:color w:val="000000"/>
                <w:position w:val="-3"/>
                <w:sz w:val="22"/>
                <w:szCs w:val="22"/>
              </w:rPr>
              <w:t xml:space="preserve">. These cards will be used in the </w:t>
            </w:r>
            <w:r w:rsidR="00B35329" w:rsidRPr="00522A44">
              <w:rPr>
                <w:rFonts w:ascii="Open Sans" w:hAnsi="Open Sans"/>
                <w:color w:val="000000"/>
                <w:position w:val="-3"/>
                <w:sz w:val="22"/>
                <w:szCs w:val="22"/>
              </w:rPr>
              <w:t>Independent Practice section.</w:t>
            </w:r>
            <w:r w:rsidR="00B35329" w:rsidRPr="00522A44">
              <w:rPr>
                <w:rFonts w:ascii="Open Sans" w:hAnsi="Open Sans"/>
                <w:color w:val="000000"/>
                <w:position w:val="-3"/>
                <w:sz w:val="22"/>
                <w:szCs w:val="22"/>
              </w:rPr>
              <w:br/>
            </w:r>
          </w:p>
          <w:p w14:paraId="7159A915" w14:textId="0D06053F" w:rsidR="00076ABF" w:rsidRPr="00A73DD2"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lastRenderedPageBreak/>
              <w:t xml:space="preserve">Distribute the handout </w:t>
            </w:r>
            <w:r w:rsidRPr="00A73DD2">
              <w:rPr>
                <w:rFonts w:ascii="Open Sans" w:hAnsi="Open Sans"/>
                <w:color w:val="000000"/>
                <w:position w:val="-3"/>
                <w:sz w:val="22"/>
                <w:szCs w:val="22"/>
              </w:rPr>
              <w:t>Anticipatory Guide: Cultural Diversity in the Workplace to the students and instruct them to place a check mark by the statements they THINK are true.</w:t>
            </w:r>
          </w:p>
          <w:p w14:paraId="1DB02E9B" w14:textId="77777777" w:rsidR="00B35329" w:rsidRPr="00A73DD2" w:rsidRDefault="00B35329" w:rsidP="00076ABF">
            <w:pPr>
              <w:contextualSpacing/>
              <w:textAlignment w:val="center"/>
              <w:rPr>
                <w:rFonts w:ascii="Open Sans" w:hAnsi="Open Sans"/>
                <w:color w:val="000000"/>
                <w:position w:val="-3"/>
                <w:sz w:val="22"/>
                <w:szCs w:val="22"/>
              </w:rPr>
            </w:pPr>
          </w:p>
          <w:p w14:paraId="17B87DDF"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After the lesson, this handout will be revisited in the Lesson Closure section to check for knowledge of the lesson.</w:t>
            </w:r>
          </w:p>
        </w:tc>
      </w:tr>
      <w:tr w:rsidR="00076ABF" w:rsidRPr="00522A44" w14:paraId="5B3D658D"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93FFC4" w14:textId="649A714F"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C7FA78"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Introduce lesson objectives, terms and definitions.</w:t>
            </w:r>
          </w:p>
          <w:p w14:paraId="2F024030" w14:textId="77777777" w:rsidR="00B35329" w:rsidRPr="00522A44" w:rsidRDefault="00B35329" w:rsidP="00076ABF">
            <w:pPr>
              <w:contextualSpacing/>
              <w:textAlignment w:val="center"/>
              <w:rPr>
                <w:rFonts w:ascii="Open Sans" w:hAnsi="Open Sans"/>
                <w:color w:val="000000"/>
                <w:position w:val="-3"/>
                <w:sz w:val="22"/>
                <w:szCs w:val="22"/>
              </w:rPr>
            </w:pPr>
          </w:p>
          <w:p w14:paraId="06E06F3E" w14:textId="6688C8B6" w:rsidR="00076ABF" w:rsidRPr="00522A44" w:rsidRDefault="00076ABF" w:rsidP="00076ABF">
            <w:pPr>
              <w:contextualSpacing/>
              <w:textAlignment w:val="center"/>
              <w:rPr>
                <w:rFonts w:ascii="Open Sans" w:hAnsi="Open Sans"/>
                <w:color w:val="000000"/>
                <w:position w:val="-3"/>
                <w:sz w:val="22"/>
                <w:szCs w:val="22"/>
              </w:rPr>
            </w:pPr>
            <w:r w:rsidRPr="00522A44">
              <w:rPr>
                <w:rFonts w:ascii="Open Sans" w:hAnsi="Open Sans"/>
                <w:color w:val="000000"/>
                <w:position w:val="-3"/>
                <w:sz w:val="22"/>
                <w:szCs w:val="22"/>
              </w:rPr>
              <w:t>Select and distribute a handout or graphic organizer from the Instructional Strategies drop down menu in Classroom Essentials or instruct students to take notes in their journal books or on their own paper</w:t>
            </w:r>
            <w:r w:rsidR="00A73DD2">
              <w:rPr>
                <w:rFonts w:ascii="Open Sans" w:hAnsi="Open Sans"/>
                <w:color w:val="000000"/>
                <w:position w:val="-3"/>
                <w:sz w:val="22"/>
                <w:szCs w:val="22"/>
              </w:rPr>
              <w:t>.</w:t>
            </w:r>
          </w:p>
          <w:p w14:paraId="03DC2C80" w14:textId="77777777" w:rsidR="00B35329" w:rsidRPr="00522A44" w:rsidRDefault="00B35329" w:rsidP="00076ABF">
            <w:pPr>
              <w:contextualSpacing/>
              <w:textAlignment w:val="center"/>
              <w:rPr>
                <w:rFonts w:ascii="Open Sans" w:hAnsi="Open Sans"/>
                <w:sz w:val="22"/>
                <w:szCs w:val="22"/>
              </w:rPr>
            </w:pPr>
          </w:p>
          <w:p w14:paraId="6B183FFD" w14:textId="6159B788"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Introduce the PowerPoint </w:t>
            </w:r>
            <w:r w:rsidRPr="00A73DD2">
              <w:rPr>
                <w:rFonts w:ascii="Open Sans" w:hAnsi="Open Sans"/>
                <w:color w:val="000000"/>
                <w:position w:val="-3"/>
                <w:sz w:val="22"/>
                <w:szCs w:val="22"/>
              </w:rPr>
              <w:t>Cultural Diversity in the Workplace</w:t>
            </w:r>
            <w:r w:rsidR="00A73DD2" w:rsidRPr="00A73DD2">
              <w:rPr>
                <w:rFonts w:ascii="Open Sans" w:hAnsi="Open Sans"/>
                <w:color w:val="000000"/>
                <w:position w:val="-3"/>
                <w:sz w:val="22"/>
                <w:szCs w:val="22"/>
              </w:rPr>
              <w:t>.</w:t>
            </w:r>
            <w:r w:rsidR="00A73DD2">
              <w:rPr>
                <w:rFonts w:ascii="Open Sans" w:hAnsi="Open Sans"/>
                <w:b/>
                <w:bCs/>
                <w:color w:val="000000"/>
                <w:position w:val="-3"/>
                <w:sz w:val="22"/>
                <w:szCs w:val="22"/>
              </w:rPr>
              <w:t xml:space="preserve"> </w:t>
            </w:r>
            <w:r w:rsidRPr="00522A44">
              <w:rPr>
                <w:rFonts w:ascii="Open Sans" w:hAnsi="Open Sans"/>
                <w:color w:val="000000"/>
                <w:position w:val="-3"/>
                <w:sz w:val="22"/>
                <w:szCs w:val="22"/>
              </w:rPr>
              <w:t>Students will be expected to take notes while viewing the slide presentation. Allow time for classroom discussion.</w:t>
            </w:r>
          </w:p>
          <w:p w14:paraId="13F49663" w14:textId="77777777" w:rsidR="00B35329" w:rsidRPr="00522A44" w:rsidRDefault="00B35329" w:rsidP="00076ABF">
            <w:pPr>
              <w:contextualSpacing/>
              <w:textAlignment w:val="center"/>
              <w:rPr>
                <w:rFonts w:ascii="Open Sans" w:hAnsi="Open Sans"/>
                <w:color w:val="000000"/>
                <w:position w:val="-3"/>
                <w:sz w:val="22"/>
                <w:szCs w:val="22"/>
              </w:rPr>
            </w:pPr>
          </w:p>
          <w:p w14:paraId="1C5BBC08" w14:textId="68663B8A"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View YouTube</w:t>
            </w:r>
            <w:r w:rsidR="00A73DD2" w:rsidRPr="00A73DD2">
              <w:rPr>
                <w:color w:val="000000"/>
                <w:position w:val="-3"/>
                <w:sz w:val="22"/>
                <w:szCs w:val="22"/>
                <w:vertAlign w:val="superscript"/>
              </w:rPr>
              <w:t>®</w:t>
            </w:r>
            <w:r w:rsidRPr="00522A44">
              <w:rPr>
                <w:rFonts w:ascii="Open Sans" w:hAnsi="Open Sans"/>
                <w:color w:val="000000"/>
                <w:position w:val="-3"/>
                <w:sz w:val="22"/>
                <w:szCs w:val="22"/>
              </w:rPr>
              <w:t xml:space="preserve"> video:</w:t>
            </w:r>
          </w:p>
          <w:p w14:paraId="064940C6" w14:textId="49B0D73C"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Breaking Ground for</w:t>
            </w:r>
            <w:r w:rsidR="00B35329" w:rsidRPr="00522A44">
              <w:rPr>
                <w:rFonts w:ascii="Open Sans" w:hAnsi="Open Sans"/>
                <w:color w:val="000000"/>
                <w:position w:val="-3"/>
                <w:sz w:val="22"/>
                <w:szCs w:val="22"/>
              </w:rPr>
              <w:t xml:space="preserve"> Justice and Opportunity; EEOC</w:t>
            </w:r>
            <w:r w:rsidR="00B35329" w:rsidRPr="00522A44">
              <w:rPr>
                <w:rFonts w:ascii="Open Sans" w:hAnsi="Open Sans"/>
                <w:color w:val="000000"/>
                <w:position w:val="-3"/>
                <w:sz w:val="22"/>
                <w:szCs w:val="22"/>
              </w:rPr>
              <w:br/>
            </w:r>
            <w:r w:rsidRPr="00522A44">
              <w:rPr>
                <w:rFonts w:ascii="Open Sans" w:hAnsi="Open Sans"/>
                <w:color w:val="000000"/>
                <w:position w:val="-3"/>
                <w:sz w:val="22"/>
                <w:szCs w:val="22"/>
              </w:rPr>
              <w:t xml:space="preserve">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w:t>
            </w:r>
            <w:hyperlink r:id="rId14" w:history="1">
              <w:r w:rsidRPr="00522A44">
                <w:rPr>
                  <w:rFonts w:ascii="Open Sans" w:hAnsi="Open Sans"/>
                  <w:color w:val="0000CC"/>
                  <w:position w:val="-3"/>
                  <w:sz w:val="22"/>
                  <w:szCs w:val="22"/>
                  <w:u w:val="single"/>
                </w:rPr>
                <w:t>https://youtu.be/ejLMGs30Aag</w:t>
              </w:r>
            </w:hyperlink>
          </w:p>
          <w:p w14:paraId="27616E0D" w14:textId="77777777" w:rsidR="00B35329" w:rsidRPr="00522A44" w:rsidRDefault="00B35329" w:rsidP="00076ABF">
            <w:pPr>
              <w:contextualSpacing/>
              <w:textAlignment w:val="center"/>
              <w:rPr>
                <w:rFonts w:ascii="Open Sans" w:hAnsi="Open Sans"/>
                <w:color w:val="000000"/>
                <w:position w:val="-3"/>
                <w:sz w:val="22"/>
                <w:szCs w:val="22"/>
              </w:rPr>
            </w:pPr>
          </w:p>
          <w:p w14:paraId="43469271" w14:textId="77777777" w:rsidR="00076ABF" w:rsidRPr="00522A44" w:rsidRDefault="00076ABF" w:rsidP="00076ABF">
            <w:pPr>
              <w:contextualSpacing/>
              <w:textAlignment w:val="center"/>
              <w:rPr>
                <w:rFonts w:ascii="Open Sans" w:hAnsi="Open Sans"/>
                <w:i/>
                <w:sz w:val="22"/>
                <w:szCs w:val="22"/>
              </w:rPr>
            </w:pPr>
            <w:r w:rsidRPr="00522A4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56CE0D5" w14:textId="4BDBB3EF"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076ABF" w:rsidRPr="00522A44">
              <w:rPr>
                <w:rFonts w:ascii="Open Sans" w:hAnsi="Open Sans"/>
                <w:color w:val="000000"/>
                <w:position w:val="-3"/>
                <w:sz w:val="22"/>
                <w:szCs w:val="22"/>
              </w:rPr>
              <w:t>heck for understanding</w:t>
            </w:r>
          </w:p>
          <w:p w14:paraId="3CF9EE72" w14:textId="14A034C0"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76ABF" w:rsidRPr="00522A44">
              <w:rPr>
                <w:rFonts w:ascii="Open Sans" w:hAnsi="Open Sans"/>
                <w:color w:val="000000"/>
                <w:position w:val="-3"/>
                <w:sz w:val="22"/>
                <w:szCs w:val="22"/>
              </w:rPr>
              <w:t>rovide a printed copy of slide presentation</w:t>
            </w:r>
          </w:p>
        </w:tc>
      </w:tr>
      <w:tr w:rsidR="00076ABF" w:rsidRPr="00522A44" w14:paraId="37659350"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6DBFC4" w14:textId="007ABF97"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62B178"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Divide the class into groups of three or four students.</w:t>
            </w:r>
          </w:p>
          <w:p w14:paraId="72039E24" w14:textId="77777777" w:rsidR="00B35329" w:rsidRPr="00522A44" w:rsidRDefault="00B35329" w:rsidP="00076ABF">
            <w:pPr>
              <w:contextualSpacing/>
              <w:textAlignment w:val="center"/>
              <w:rPr>
                <w:rFonts w:ascii="Open Sans" w:hAnsi="Open Sans"/>
                <w:color w:val="000000"/>
                <w:position w:val="-3"/>
                <w:sz w:val="22"/>
                <w:szCs w:val="22"/>
              </w:rPr>
            </w:pPr>
          </w:p>
          <w:p w14:paraId="233F3EAF" w14:textId="2FC9580A" w:rsidR="00076ABF" w:rsidRPr="00A73DD2"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Display the teacher </w:t>
            </w:r>
            <w:r w:rsidRPr="00A73DD2">
              <w:rPr>
                <w:rFonts w:ascii="Open Sans" w:hAnsi="Open Sans"/>
                <w:color w:val="000000"/>
                <w:position w:val="-3"/>
                <w:sz w:val="22"/>
                <w:szCs w:val="22"/>
              </w:rPr>
              <w:t>resource Equal Opportunity Employment Poster</w:t>
            </w:r>
            <w:r w:rsidR="00A73DD2">
              <w:rPr>
                <w:rFonts w:ascii="Open Sans" w:hAnsi="Open Sans"/>
                <w:color w:val="000000"/>
                <w:position w:val="-3"/>
                <w:sz w:val="22"/>
                <w:szCs w:val="22"/>
              </w:rPr>
              <w:t xml:space="preserve"> </w:t>
            </w:r>
            <w:r w:rsidRPr="00A73DD2">
              <w:rPr>
                <w:rFonts w:ascii="Open Sans" w:hAnsi="Open Sans"/>
                <w:color w:val="000000"/>
                <w:position w:val="-3"/>
                <w:sz w:val="22"/>
                <w:szCs w:val="22"/>
              </w:rPr>
              <w:t>on a light projector and discuss the laws of discrimination for each of the sections.</w:t>
            </w:r>
          </w:p>
          <w:p w14:paraId="7FF51A57" w14:textId="77777777" w:rsidR="00B35329" w:rsidRPr="00A73DD2" w:rsidRDefault="00B35329" w:rsidP="00076ABF">
            <w:pPr>
              <w:contextualSpacing/>
              <w:textAlignment w:val="center"/>
              <w:rPr>
                <w:rFonts w:ascii="Open Sans" w:hAnsi="Open Sans"/>
                <w:color w:val="000000"/>
                <w:position w:val="-3"/>
                <w:sz w:val="22"/>
                <w:szCs w:val="22"/>
              </w:rPr>
            </w:pPr>
          </w:p>
          <w:p w14:paraId="7DA466C3" w14:textId="712F05F6" w:rsidR="00A73DD2" w:rsidRDefault="00076ABF" w:rsidP="00076ABF">
            <w:pPr>
              <w:contextualSpacing/>
              <w:textAlignment w:val="center"/>
              <w:rPr>
                <w:rFonts w:ascii="Open Sans" w:hAnsi="Open Sans"/>
                <w:color w:val="000000"/>
                <w:position w:val="-3"/>
                <w:sz w:val="22"/>
                <w:szCs w:val="22"/>
              </w:rPr>
            </w:pPr>
            <w:r w:rsidRPr="00A73DD2">
              <w:rPr>
                <w:rFonts w:ascii="Open Sans" w:hAnsi="Open Sans"/>
                <w:color w:val="000000"/>
                <w:position w:val="-3"/>
                <w:sz w:val="22"/>
                <w:szCs w:val="22"/>
              </w:rPr>
              <w:t>Distribute the handout The ABC’s of Cultural Diversity</w:t>
            </w:r>
            <w:r w:rsidR="00A73DD2">
              <w:rPr>
                <w:rFonts w:ascii="Open Sans" w:hAnsi="Open Sans"/>
                <w:color w:val="000000"/>
                <w:position w:val="-3"/>
                <w:sz w:val="22"/>
                <w:szCs w:val="22"/>
              </w:rPr>
              <w:t>.</w:t>
            </w:r>
            <w:r w:rsidRPr="00A73DD2">
              <w:rPr>
                <w:rFonts w:ascii="Open Sans" w:hAnsi="Open Sans"/>
                <w:color w:val="000000"/>
                <w:position w:val="-3"/>
                <w:sz w:val="22"/>
                <w:szCs w:val="22"/>
              </w:rPr>
              <w:t xml:space="preserve"> </w:t>
            </w:r>
          </w:p>
          <w:p w14:paraId="4C547D3D" w14:textId="73FE4B8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Instruct the students to brainstorm with their group to generate a list of words describing cultural diversity for every letter of the alphabet.</w:t>
            </w:r>
          </w:p>
          <w:p w14:paraId="605579CE" w14:textId="6B80928D" w:rsidR="00076ABF" w:rsidRPr="00522A44" w:rsidRDefault="00076ABF" w:rsidP="00076ABF">
            <w:pPr>
              <w:contextualSpacing/>
              <w:textAlignment w:val="center"/>
              <w:rPr>
                <w:rFonts w:ascii="Open Sans" w:hAnsi="Open Sans"/>
                <w:sz w:val="22"/>
                <w:szCs w:val="22"/>
              </w:rPr>
            </w:pPr>
            <w:bookmarkStart w:id="1" w:name="_GoBack"/>
            <w:bookmarkEnd w:id="1"/>
            <w:r w:rsidRPr="00522A44">
              <w:rPr>
                <w:rFonts w:ascii="Open Sans" w:hAnsi="Open Sans"/>
                <w:color w:val="000000"/>
                <w:position w:val="-3"/>
                <w:sz w:val="22"/>
                <w:szCs w:val="22"/>
              </w:rPr>
              <w:lastRenderedPageBreak/>
              <w:t>Allow time for sharing information and discussion.</w:t>
            </w:r>
            <w:r w:rsidRPr="00522A44">
              <w:rPr>
                <w:rFonts w:ascii="Open Sans" w:hAnsi="Open Sans"/>
                <w:color w:val="000000"/>
                <w:position w:val="-3"/>
                <w:sz w:val="22"/>
                <w:szCs w:val="22"/>
              </w:rPr>
              <w:br/>
            </w:r>
            <w:r w:rsidRPr="00522A44">
              <w:rPr>
                <w:rFonts w:ascii="Open Sans" w:hAnsi="Open Sans"/>
                <w:i/>
                <w:iCs/>
                <w:color w:val="000000"/>
                <w:position w:val="-3"/>
                <w:sz w:val="22"/>
                <w:szCs w:val="22"/>
              </w:rPr>
              <w:br/>
              <w:t>Activity</w:t>
            </w:r>
          </w:p>
          <w:p w14:paraId="4A2EBC36" w14:textId="2DE3FC90"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Instruct the students to form a large circle with the whole class. Follow the instructions in the teacher resource </w:t>
            </w:r>
            <w:r w:rsidRPr="00A73DD2">
              <w:rPr>
                <w:rFonts w:ascii="Open Sans" w:hAnsi="Open Sans"/>
                <w:color w:val="000000"/>
                <w:position w:val="-3"/>
                <w:sz w:val="22"/>
                <w:szCs w:val="22"/>
              </w:rPr>
              <w:t>Connecting Cultures Activity</w:t>
            </w:r>
            <w:r w:rsidRPr="00522A44">
              <w:rPr>
                <w:rFonts w:ascii="Open Sans" w:hAnsi="Open Sans"/>
                <w:color w:val="000000"/>
                <w:position w:val="-3"/>
                <w:sz w:val="22"/>
                <w:szCs w:val="22"/>
              </w:rPr>
              <w:t xml:space="preserve"> and explain the activity.</w:t>
            </w:r>
          </w:p>
          <w:p w14:paraId="2A588773" w14:textId="77777777" w:rsidR="00B35329" w:rsidRPr="00522A44" w:rsidRDefault="00B35329" w:rsidP="00076ABF">
            <w:pPr>
              <w:contextualSpacing/>
              <w:textAlignment w:val="center"/>
              <w:rPr>
                <w:rFonts w:ascii="Open Sans" w:hAnsi="Open Sans"/>
                <w:color w:val="000000"/>
                <w:position w:val="-3"/>
                <w:sz w:val="22"/>
                <w:szCs w:val="22"/>
              </w:rPr>
            </w:pPr>
          </w:p>
          <w:p w14:paraId="7DF73E6D"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The spider web may be displayed on a large wall with labels for each culture.</w:t>
            </w:r>
          </w:p>
          <w:p w14:paraId="6D73DF99" w14:textId="77777777" w:rsidR="00BB0ED0" w:rsidRPr="00522A44" w:rsidRDefault="00BB0ED0" w:rsidP="00076ABF">
            <w:pPr>
              <w:contextualSpacing/>
              <w:textAlignment w:val="center"/>
              <w:rPr>
                <w:rFonts w:ascii="Open Sans" w:hAnsi="Open Sans"/>
                <w:color w:val="000000"/>
                <w:position w:val="-3"/>
                <w:sz w:val="22"/>
                <w:szCs w:val="22"/>
              </w:rPr>
            </w:pPr>
          </w:p>
          <w:p w14:paraId="1122E17F" w14:textId="77777777" w:rsidR="00076ABF" w:rsidRPr="00522A44" w:rsidRDefault="00076ABF" w:rsidP="00076ABF">
            <w:pPr>
              <w:contextualSpacing/>
              <w:textAlignment w:val="center"/>
              <w:rPr>
                <w:rFonts w:ascii="Open Sans" w:hAnsi="Open Sans"/>
                <w:i/>
                <w:sz w:val="22"/>
                <w:szCs w:val="22"/>
              </w:rPr>
            </w:pPr>
            <w:r w:rsidRPr="00522A4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318F65" w14:textId="5B698D00"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076ABF" w:rsidRPr="00522A44">
              <w:rPr>
                <w:rFonts w:ascii="Open Sans" w:hAnsi="Open Sans"/>
                <w:color w:val="000000"/>
                <w:position w:val="-3"/>
                <w:sz w:val="22"/>
                <w:szCs w:val="22"/>
              </w:rPr>
              <w:t>heck for understanding</w:t>
            </w:r>
          </w:p>
          <w:p w14:paraId="4256C964" w14:textId="27140911"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w</w:t>
            </w:r>
            <w:r w:rsidR="00076ABF" w:rsidRPr="00522A44">
              <w:rPr>
                <w:rFonts w:ascii="Open Sans" w:hAnsi="Open Sans"/>
                <w:color w:val="000000"/>
                <w:position w:val="-3"/>
                <w:sz w:val="22"/>
                <w:szCs w:val="22"/>
              </w:rPr>
              <w:t>ork with a peer tutor</w:t>
            </w:r>
          </w:p>
          <w:p w14:paraId="1678E7E9" w14:textId="4F64F9DE"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076ABF" w:rsidRPr="00522A44">
              <w:rPr>
                <w:rFonts w:ascii="Open Sans" w:hAnsi="Open Sans"/>
                <w:color w:val="000000"/>
                <w:position w:val="-3"/>
                <w:sz w:val="22"/>
                <w:szCs w:val="22"/>
              </w:rPr>
              <w:t>ncourage participation</w:t>
            </w:r>
          </w:p>
        </w:tc>
      </w:tr>
      <w:tr w:rsidR="00076ABF" w:rsidRPr="00522A44" w14:paraId="4BAB676E"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D12A58" w14:textId="13C287AE"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525A58"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Divide the class into groups of three students.</w:t>
            </w:r>
          </w:p>
          <w:p w14:paraId="2D8DBCB9" w14:textId="77777777" w:rsidR="00BB0ED0" w:rsidRPr="00522A44" w:rsidRDefault="00BB0ED0" w:rsidP="00076ABF">
            <w:pPr>
              <w:contextualSpacing/>
              <w:textAlignment w:val="center"/>
              <w:rPr>
                <w:rFonts w:ascii="Open Sans" w:hAnsi="Open Sans"/>
                <w:color w:val="000000"/>
                <w:position w:val="-3"/>
                <w:sz w:val="22"/>
                <w:szCs w:val="22"/>
              </w:rPr>
            </w:pPr>
          </w:p>
          <w:p w14:paraId="7760BCC7" w14:textId="5DF9D651" w:rsidR="00076ABF" w:rsidRPr="00A73DD2"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Place the </w:t>
            </w:r>
            <w:r w:rsidRPr="00A73DD2">
              <w:rPr>
                <w:rFonts w:ascii="Open Sans" w:hAnsi="Open Sans"/>
                <w:color w:val="000000"/>
                <w:position w:val="-3"/>
                <w:sz w:val="22"/>
                <w:szCs w:val="22"/>
              </w:rPr>
              <w:t>Popular Tourist Countries cards in a basket and allow one member from each group to choose a card.</w:t>
            </w:r>
          </w:p>
          <w:p w14:paraId="2AC9A000" w14:textId="77777777" w:rsidR="00BB0ED0" w:rsidRPr="00A73DD2" w:rsidRDefault="00BB0ED0" w:rsidP="00076ABF">
            <w:pPr>
              <w:contextualSpacing/>
              <w:textAlignment w:val="center"/>
              <w:rPr>
                <w:rFonts w:ascii="Open Sans" w:hAnsi="Open Sans"/>
                <w:color w:val="000000"/>
                <w:position w:val="-3"/>
                <w:sz w:val="22"/>
                <w:szCs w:val="22"/>
              </w:rPr>
            </w:pPr>
          </w:p>
          <w:p w14:paraId="55372430" w14:textId="0B804176" w:rsidR="00076ABF" w:rsidRPr="00A73DD2" w:rsidRDefault="00076ABF" w:rsidP="00076ABF">
            <w:pPr>
              <w:contextualSpacing/>
              <w:textAlignment w:val="center"/>
              <w:rPr>
                <w:rFonts w:ascii="Open Sans" w:hAnsi="Open Sans"/>
                <w:sz w:val="22"/>
                <w:szCs w:val="22"/>
              </w:rPr>
            </w:pPr>
            <w:r w:rsidRPr="00A73DD2">
              <w:rPr>
                <w:rFonts w:ascii="Open Sans" w:hAnsi="Open Sans"/>
                <w:color w:val="000000"/>
                <w:position w:val="-3"/>
                <w:sz w:val="22"/>
                <w:szCs w:val="22"/>
              </w:rPr>
              <w:t>Distribute the handout Cultural Exploration and explain the details.</w:t>
            </w:r>
          </w:p>
          <w:p w14:paraId="0E89595B" w14:textId="77777777" w:rsidR="00BB0ED0" w:rsidRPr="00A73DD2" w:rsidRDefault="00BB0ED0" w:rsidP="00076ABF">
            <w:pPr>
              <w:contextualSpacing/>
              <w:textAlignment w:val="center"/>
              <w:rPr>
                <w:rFonts w:ascii="Open Sans" w:hAnsi="Open Sans"/>
                <w:color w:val="000000"/>
                <w:position w:val="-3"/>
                <w:sz w:val="22"/>
                <w:szCs w:val="22"/>
              </w:rPr>
            </w:pPr>
          </w:p>
          <w:p w14:paraId="3F74360E" w14:textId="77777777" w:rsidR="00076ABF" w:rsidRPr="00A73DD2" w:rsidRDefault="00076ABF" w:rsidP="00076ABF">
            <w:pPr>
              <w:contextualSpacing/>
              <w:textAlignment w:val="center"/>
              <w:rPr>
                <w:rFonts w:ascii="Open Sans" w:hAnsi="Open Sans"/>
                <w:sz w:val="22"/>
                <w:szCs w:val="22"/>
              </w:rPr>
            </w:pPr>
            <w:r w:rsidRPr="00A73DD2">
              <w:rPr>
                <w:rFonts w:ascii="Open Sans" w:hAnsi="Open Sans"/>
                <w:color w:val="000000"/>
                <w:position w:val="-3"/>
                <w:sz w:val="22"/>
                <w:szCs w:val="22"/>
              </w:rPr>
              <w:t>Read the following scenario:</w:t>
            </w:r>
          </w:p>
          <w:p w14:paraId="273F204B" w14:textId="77777777" w:rsidR="00BB0ED0" w:rsidRPr="00A73DD2" w:rsidRDefault="00BB0ED0" w:rsidP="00076ABF">
            <w:pPr>
              <w:contextualSpacing/>
              <w:textAlignment w:val="center"/>
              <w:rPr>
                <w:rFonts w:ascii="Open Sans" w:hAnsi="Open Sans"/>
                <w:color w:val="000000"/>
                <w:position w:val="-3"/>
                <w:sz w:val="22"/>
                <w:szCs w:val="22"/>
              </w:rPr>
            </w:pPr>
          </w:p>
          <w:p w14:paraId="684A9126" w14:textId="77923B97" w:rsidR="00076ABF" w:rsidRPr="00A73DD2" w:rsidRDefault="00076ABF" w:rsidP="00076ABF">
            <w:pPr>
              <w:contextualSpacing/>
              <w:textAlignment w:val="center"/>
              <w:rPr>
                <w:rFonts w:ascii="Open Sans" w:hAnsi="Open Sans"/>
                <w:sz w:val="22"/>
                <w:szCs w:val="22"/>
              </w:rPr>
            </w:pPr>
            <w:r w:rsidRPr="00A73DD2">
              <w:rPr>
                <w:rFonts w:ascii="Open Sans" w:hAnsi="Open Sans"/>
                <w:color w:val="000000"/>
                <w:position w:val="-3"/>
                <w:sz w:val="22"/>
                <w:szCs w:val="22"/>
              </w:rPr>
              <w:t>You and your team work for a travel magazine and have been assigned to investigate the behaviors, dress and social etiquette of various countries for an article in an upcoming magazine.</w:t>
            </w:r>
          </w:p>
          <w:p w14:paraId="4184A977" w14:textId="77777777" w:rsidR="00BB0ED0" w:rsidRPr="00A73DD2" w:rsidRDefault="00BB0ED0" w:rsidP="00076ABF">
            <w:pPr>
              <w:contextualSpacing/>
              <w:textAlignment w:val="center"/>
              <w:rPr>
                <w:rFonts w:ascii="Open Sans" w:hAnsi="Open Sans"/>
                <w:color w:val="000000"/>
                <w:position w:val="-3"/>
                <w:sz w:val="22"/>
                <w:szCs w:val="22"/>
              </w:rPr>
            </w:pPr>
          </w:p>
          <w:p w14:paraId="0FAF4563" w14:textId="0F45AA98" w:rsidR="00076ABF" w:rsidRPr="00522A44" w:rsidRDefault="00076ABF" w:rsidP="00076ABF">
            <w:pPr>
              <w:contextualSpacing/>
              <w:textAlignment w:val="center"/>
              <w:rPr>
                <w:rFonts w:ascii="Open Sans" w:hAnsi="Open Sans"/>
                <w:sz w:val="22"/>
                <w:szCs w:val="22"/>
              </w:rPr>
            </w:pPr>
            <w:r w:rsidRPr="00A73DD2">
              <w:rPr>
                <w:rFonts w:ascii="Open Sans" w:hAnsi="Open Sans"/>
                <w:color w:val="000000"/>
                <w:position w:val="-3"/>
                <w:sz w:val="22"/>
                <w:szCs w:val="22"/>
              </w:rPr>
              <w:t>Distribute the Rubric for Cultural Exploration so that students</w:t>
            </w:r>
            <w:r w:rsidRPr="00522A44">
              <w:rPr>
                <w:rFonts w:ascii="Open Sans" w:hAnsi="Open Sans"/>
                <w:color w:val="000000"/>
                <w:position w:val="-3"/>
                <w:sz w:val="22"/>
                <w:szCs w:val="22"/>
              </w:rPr>
              <w:t xml:space="preserve"> un</w:t>
            </w:r>
            <w:r w:rsidR="00BB0ED0" w:rsidRPr="00522A44">
              <w:rPr>
                <w:rFonts w:ascii="Open Sans" w:hAnsi="Open Sans"/>
                <w:color w:val="000000"/>
                <w:position w:val="-3"/>
                <w:sz w:val="22"/>
                <w:szCs w:val="22"/>
              </w:rPr>
              <w:t xml:space="preserve">derstand what is expected. </w:t>
            </w:r>
            <w:r w:rsidR="00BB0ED0" w:rsidRPr="00522A44">
              <w:rPr>
                <w:rFonts w:ascii="Open Sans" w:hAnsi="Open Sans"/>
                <w:color w:val="000000"/>
                <w:position w:val="-3"/>
                <w:sz w:val="22"/>
                <w:szCs w:val="22"/>
              </w:rPr>
              <w:br/>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Work with your community to seek venues that will allow your students to practice their teamwork skills at community fairs, museums and other places of tourist interest.</w:t>
            </w:r>
          </w:p>
          <w:p w14:paraId="52058DA1"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Examples:</w:t>
            </w:r>
          </w:p>
          <w:p w14:paraId="3A1728D7" w14:textId="3145F158"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w:t>
            </w:r>
            <w:r w:rsidR="00076ABF" w:rsidRPr="00522A44">
              <w:rPr>
                <w:rFonts w:ascii="Open Sans" w:hAnsi="Open Sans"/>
                <w:color w:val="000000"/>
                <w:position w:val="-3"/>
                <w:sz w:val="22"/>
                <w:szCs w:val="22"/>
              </w:rPr>
              <w:t>hamber of commerce</w:t>
            </w:r>
          </w:p>
          <w:p w14:paraId="2586814C" w14:textId="73786682"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w:t>
            </w:r>
            <w:r w:rsidR="00076ABF" w:rsidRPr="00522A44">
              <w:rPr>
                <w:rFonts w:ascii="Open Sans" w:hAnsi="Open Sans"/>
                <w:color w:val="000000"/>
                <w:position w:val="-3"/>
                <w:sz w:val="22"/>
                <w:szCs w:val="22"/>
              </w:rPr>
              <w:t>harity organizations</w:t>
            </w:r>
          </w:p>
          <w:p w14:paraId="341AF523" w14:textId="08F94577"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L</w:t>
            </w:r>
            <w:r w:rsidR="00076ABF" w:rsidRPr="00522A44">
              <w:rPr>
                <w:rFonts w:ascii="Open Sans" w:hAnsi="Open Sans"/>
                <w:color w:val="000000"/>
                <w:position w:val="-3"/>
                <w:sz w:val="22"/>
                <w:szCs w:val="22"/>
              </w:rPr>
              <w:t>ocal community college</w:t>
            </w:r>
          </w:p>
          <w:p w14:paraId="093AFFDB" w14:textId="46FA2EA9"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M</w:t>
            </w:r>
            <w:r w:rsidR="00076ABF" w:rsidRPr="00522A44">
              <w:rPr>
                <w:rFonts w:ascii="Open Sans" w:hAnsi="Open Sans"/>
                <w:color w:val="000000"/>
                <w:position w:val="-3"/>
                <w:sz w:val="22"/>
                <w:szCs w:val="22"/>
              </w:rPr>
              <w:t>useums</w:t>
            </w:r>
          </w:p>
          <w:p w14:paraId="37763A9E" w14:textId="60766754"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S</w:t>
            </w:r>
            <w:r w:rsidR="00076ABF" w:rsidRPr="00522A44">
              <w:rPr>
                <w:rFonts w:ascii="Open Sans" w:hAnsi="Open Sans"/>
                <w:color w:val="000000"/>
                <w:position w:val="-3"/>
                <w:sz w:val="22"/>
                <w:szCs w:val="22"/>
              </w:rPr>
              <w:t>chool district events</w:t>
            </w:r>
          </w:p>
          <w:p w14:paraId="4DB392DE" w14:textId="04ABD5F3"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T</w:t>
            </w:r>
            <w:r w:rsidR="00076ABF" w:rsidRPr="00522A44">
              <w:rPr>
                <w:rFonts w:ascii="Open Sans" w:hAnsi="Open Sans"/>
                <w:color w:val="000000"/>
                <w:position w:val="-3"/>
                <w:sz w:val="22"/>
                <w:szCs w:val="22"/>
              </w:rPr>
              <w:t>ravel centers</w:t>
            </w:r>
          </w:p>
          <w:p w14:paraId="4F3B77A2" w14:textId="77777777" w:rsidR="00BB0ED0" w:rsidRPr="00522A44" w:rsidRDefault="00BB0ED0" w:rsidP="00076ABF">
            <w:pPr>
              <w:contextualSpacing/>
              <w:textAlignment w:val="center"/>
              <w:rPr>
                <w:rFonts w:ascii="Open Sans" w:hAnsi="Open Sans"/>
                <w:color w:val="000000"/>
                <w:position w:val="-3"/>
                <w:sz w:val="22"/>
                <w:szCs w:val="22"/>
              </w:rPr>
            </w:pPr>
          </w:p>
          <w:p w14:paraId="7D1635D2" w14:textId="35DE6415"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Distribute the handout </w:t>
            </w:r>
            <w:r w:rsidRPr="00A73DD2">
              <w:rPr>
                <w:rFonts w:ascii="Open Sans" w:hAnsi="Open Sans"/>
                <w:color w:val="000000"/>
                <w:position w:val="-3"/>
                <w:sz w:val="22"/>
                <w:szCs w:val="22"/>
              </w:rPr>
              <w:t>Community Service</w:t>
            </w:r>
            <w:r w:rsidRPr="00522A44">
              <w:rPr>
                <w:rFonts w:ascii="Open Sans" w:hAnsi="Open Sans"/>
                <w:color w:val="000000"/>
                <w:position w:val="-3"/>
                <w:sz w:val="22"/>
                <w:szCs w:val="22"/>
              </w:rPr>
              <w:t xml:space="preserve"> so that students may document their service.</w:t>
            </w:r>
          </w:p>
          <w:p w14:paraId="249DF68C" w14:textId="77777777" w:rsidR="00BB0ED0" w:rsidRPr="00522A44" w:rsidRDefault="00BB0ED0" w:rsidP="00076ABF">
            <w:pPr>
              <w:contextualSpacing/>
              <w:textAlignment w:val="center"/>
              <w:rPr>
                <w:rFonts w:ascii="Open Sans" w:hAnsi="Open Sans"/>
                <w:color w:val="000000"/>
                <w:position w:val="-3"/>
                <w:sz w:val="22"/>
                <w:szCs w:val="22"/>
              </w:rPr>
            </w:pPr>
          </w:p>
          <w:p w14:paraId="581BBE10" w14:textId="77777777" w:rsidR="00076ABF" w:rsidRPr="00522A44" w:rsidRDefault="00076ABF" w:rsidP="00076ABF">
            <w:pPr>
              <w:contextualSpacing/>
              <w:textAlignment w:val="center"/>
              <w:rPr>
                <w:rFonts w:ascii="Open Sans" w:hAnsi="Open Sans"/>
                <w:i/>
                <w:sz w:val="22"/>
                <w:szCs w:val="22"/>
              </w:rPr>
            </w:pPr>
            <w:r w:rsidRPr="00522A4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B57408F" w14:textId="4909F9B2"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w</w:t>
            </w:r>
            <w:r w:rsidR="00076ABF" w:rsidRPr="00522A44">
              <w:rPr>
                <w:rFonts w:ascii="Open Sans" w:hAnsi="Open Sans"/>
                <w:color w:val="000000"/>
                <w:position w:val="-3"/>
                <w:sz w:val="22"/>
                <w:szCs w:val="22"/>
              </w:rPr>
              <w:t>ork with a peer tutor</w:t>
            </w:r>
          </w:p>
          <w:p w14:paraId="1D547223" w14:textId="3B1195BE"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076ABF" w:rsidRPr="00522A44">
              <w:rPr>
                <w:rFonts w:ascii="Open Sans" w:hAnsi="Open Sans"/>
                <w:color w:val="000000"/>
                <w:position w:val="-3"/>
                <w:sz w:val="22"/>
                <w:szCs w:val="22"/>
              </w:rPr>
              <w:t>xtended time</w:t>
            </w:r>
          </w:p>
        </w:tc>
      </w:tr>
      <w:tr w:rsidR="00076ABF" w:rsidRPr="00522A44" w14:paraId="48ED7E55"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ABC214" w14:textId="62BAA603"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4127F3"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Review lesson objectives, terms and definitions.</w:t>
            </w:r>
          </w:p>
          <w:p w14:paraId="5159939F" w14:textId="77777777" w:rsidR="00BB0ED0" w:rsidRPr="00522A44" w:rsidRDefault="00BB0ED0" w:rsidP="00076ABF">
            <w:pPr>
              <w:contextualSpacing/>
              <w:textAlignment w:val="center"/>
              <w:rPr>
                <w:rFonts w:ascii="Open Sans" w:hAnsi="Open Sans"/>
                <w:color w:val="000000"/>
                <w:position w:val="-3"/>
                <w:sz w:val="22"/>
                <w:szCs w:val="22"/>
              </w:rPr>
            </w:pPr>
          </w:p>
          <w:p w14:paraId="67A64EF8" w14:textId="77777777" w:rsidR="00076ABF" w:rsidRPr="00A73DD2"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Re-distribute the </w:t>
            </w:r>
            <w:r w:rsidRPr="00A73DD2">
              <w:rPr>
                <w:rFonts w:ascii="Open Sans" w:hAnsi="Open Sans"/>
                <w:color w:val="000000"/>
                <w:position w:val="-3"/>
                <w:sz w:val="22"/>
                <w:szCs w:val="22"/>
              </w:rPr>
              <w:t>handout Anticipation Guide: Cultural Diversity in the Workforce from the Anticipatory Set.</w:t>
            </w:r>
          </w:p>
          <w:p w14:paraId="44FAEA4C" w14:textId="77777777" w:rsidR="00BB0ED0" w:rsidRPr="00A73DD2" w:rsidRDefault="00BB0ED0" w:rsidP="00076ABF">
            <w:pPr>
              <w:contextualSpacing/>
              <w:textAlignment w:val="center"/>
              <w:rPr>
                <w:rFonts w:ascii="Open Sans" w:hAnsi="Open Sans"/>
                <w:color w:val="000000"/>
                <w:position w:val="-3"/>
                <w:sz w:val="22"/>
                <w:szCs w:val="22"/>
              </w:rPr>
            </w:pPr>
          </w:p>
          <w:p w14:paraId="72307B0C"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076ABF" w:rsidRPr="00522A44" w14:paraId="7B38DF05"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147033" w14:textId="48D97148"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212EE4"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Students will be assessed with appropriate rubric.</w:t>
            </w:r>
          </w:p>
          <w:p w14:paraId="1755D0A0" w14:textId="77777777" w:rsidR="00BB0ED0" w:rsidRPr="00522A44" w:rsidRDefault="00BB0ED0" w:rsidP="00076ABF">
            <w:pPr>
              <w:contextualSpacing/>
              <w:textAlignment w:val="center"/>
              <w:rPr>
                <w:rFonts w:ascii="Open Sans" w:hAnsi="Open Sans"/>
                <w:color w:val="000000"/>
                <w:position w:val="-3"/>
                <w:sz w:val="22"/>
                <w:szCs w:val="22"/>
              </w:rPr>
            </w:pPr>
          </w:p>
          <w:p w14:paraId="5D10BCEA" w14:textId="77777777" w:rsidR="00076ABF" w:rsidRPr="00522A44" w:rsidRDefault="00076ABF" w:rsidP="00076ABF">
            <w:pPr>
              <w:contextualSpacing/>
              <w:textAlignment w:val="center"/>
              <w:rPr>
                <w:rFonts w:ascii="Open Sans" w:hAnsi="Open Sans"/>
                <w:i/>
                <w:sz w:val="22"/>
                <w:szCs w:val="22"/>
              </w:rPr>
            </w:pPr>
            <w:r w:rsidRPr="00522A4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62C3FE9" w14:textId="60B8D12C"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76ABF" w:rsidRPr="00522A44">
              <w:rPr>
                <w:rFonts w:ascii="Open Sans" w:hAnsi="Open Sans"/>
                <w:color w:val="000000"/>
                <w:position w:val="-3"/>
                <w:sz w:val="22"/>
                <w:szCs w:val="22"/>
              </w:rPr>
              <w:t>raise participation</w:t>
            </w:r>
          </w:p>
          <w:p w14:paraId="4A9CC4DB" w14:textId="1C9790B8" w:rsidR="00076ABF" w:rsidRPr="00522A44" w:rsidRDefault="00A73DD2" w:rsidP="00076ABF">
            <w:pPr>
              <w:numPr>
                <w:ilvl w:val="0"/>
                <w:numId w:val="6"/>
              </w:numPr>
              <w:contextualSpacing/>
              <w:rPr>
                <w:rFonts w:ascii="Open Sans" w:hAnsi="Open Sans"/>
                <w:color w:val="000000"/>
                <w:sz w:val="22"/>
                <w:szCs w:val="22"/>
              </w:rPr>
            </w:pPr>
            <w:r>
              <w:rPr>
                <w:rFonts w:ascii="Open Sans" w:hAnsi="Open Sans"/>
                <w:color w:val="000000"/>
                <w:position w:val="-3"/>
                <w:sz w:val="22"/>
                <w:szCs w:val="22"/>
              </w:rPr>
              <w:t>o</w:t>
            </w:r>
            <w:r w:rsidR="00076ABF" w:rsidRPr="00522A44">
              <w:rPr>
                <w:rFonts w:ascii="Open Sans" w:hAnsi="Open Sans"/>
                <w:color w:val="000000"/>
                <w:position w:val="-3"/>
                <w:sz w:val="22"/>
                <w:szCs w:val="22"/>
              </w:rPr>
              <w:t>pportunity to respond orally</w:t>
            </w:r>
          </w:p>
        </w:tc>
      </w:tr>
      <w:tr w:rsidR="00076ABF" w:rsidRPr="00522A44" w14:paraId="45CB04B9"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C3FC6A" w14:textId="72A77D5A" w:rsidR="00A73DD2" w:rsidRDefault="00076ABF" w:rsidP="00A73DD2">
            <w:pPr>
              <w:rPr>
                <w:rFonts w:ascii="Open Sans" w:hAnsi="Open Sans"/>
                <w:b/>
                <w:bCs/>
                <w:color w:val="000000"/>
                <w:position w:val="-3"/>
                <w:sz w:val="22"/>
                <w:szCs w:val="22"/>
              </w:rPr>
            </w:pPr>
            <w:r w:rsidRPr="00522A44">
              <w:rPr>
                <w:rFonts w:ascii="Open Sans" w:hAnsi="Open Sans"/>
                <w:b/>
                <w:bCs/>
                <w:color w:val="000000"/>
                <w:position w:val="-3"/>
                <w:sz w:val="22"/>
                <w:szCs w:val="22"/>
              </w:rPr>
              <w:t>References/</w:t>
            </w:r>
          </w:p>
          <w:p w14:paraId="4FD0BE5F" w14:textId="39FBC511"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243096"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Images:</w:t>
            </w:r>
          </w:p>
          <w:p w14:paraId="05689774" w14:textId="2936DAB5"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Shutterstock</w:t>
            </w:r>
            <w:r w:rsidR="00A73DD2" w:rsidRPr="00A73DD2">
              <w:rPr>
                <w:color w:val="000000"/>
                <w:position w:val="-3"/>
                <w:sz w:val="22"/>
                <w:szCs w:val="22"/>
                <w:vertAlign w:val="superscript"/>
              </w:rPr>
              <w:t>®</w:t>
            </w:r>
            <w:r w:rsidRPr="00522A44">
              <w:rPr>
                <w:rFonts w:ascii="Open Sans" w:hAnsi="Open Sans"/>
                <w:color w:val="000000"/>
                <w:position w:val="-3"/>
                <w:sz w:val="22"/>
                <w:szCs w:val="22"/>
              </w:rPr>
              <w:t xml:space="preserve"> images. Photos obtained with subscription.</w:t>
            </w:r>
          </w:p>
          <w:p w14:paraId="4CE0F919" w14:textId="77777777" w:rsidR="00BB0ED0" w:rsidRPr="00522A44" w:rsidRDefault="00BB0ED0" w:rsidP="00076ABF">
            <w:pPr>
              <w:contextualSpacing/>
              <w:textAlignment w:val="center"/>
              <w:outlineLvl w:val="3"/>
              <w:rPr>
                <w:rFonts w:ascii="Open Sans" w:hAnsi="Open Sans"/>
                <w:b/>
                <w:bCs/>
                <w:color w:val="000000"/>
                <w:position w:val="-3"/>
                <w:sz w:val="22"/>
                <w:szCs w:val="22"/>
              </w:rPr>
            </w:pPr>
          </w:p>
          <w:p w14:paraId="1886F005"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Textbooks:</w:t>
            </w:r>
          </w:p>
          <w:p w14:paraId="0BB2B01C"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 xml:space="preserve">Mancini, M. (2013). </w:t>
            </w:r>
            <w:r w:rsidRPr="00522A44">
              <w:rPr>
                <w:rFonts w:ascii="Open Sans" w:hAnsi="Open Sans"/>
                <w:i/>
                <w:iCs/>
                <w:color w:val="000000"/>
                <w:position w:val="-3"/>
                <w:sz w:val="22"/>
                <w:szCs w:val="22"/>
              </w:rPr>
              <w:t>Access: Introduction to travel and tourism.</w:t>
            </w:r>
            <w:r w:rsidRPr="00522A44">
              <w:rPr>
                <w:rFonts w:ascii="Open Sans" w:hAnsi="Open Sans"/>
                <w:color w:val="000000"/>
                <w:position w:val="-3"/>
                <w:sz w:val="22"/>
                <w:szCs w:val="22"/>
              </w:rPr>
              <w:t xml:space="preserve"> Clifton Park, NY. Cengage Learning.</w:t>
            </w:r>
          </w:p>
          <w:p w14:paraId="611ACFCD"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 xml:space="preserve">Reynolds, J. S. &amp; Chase, D. M. (2014). </w:t>
            </w:r>
            <w:r w:rsidRPr="00522A44">
              <w:rPr>
                <w:rFonts w:ascii="Open Sans" w:hAnsi="Open Sans"/>
                <w:i/>
                <w:iCs/>
                <w:color w:val="000000"/>
                <w:position w:val="-3"/>
                <w:sz w:val="22"/>
                <w:szCs w:val="22"/>
              </w:rPr>
              <w:t>Hospitality services.</w:t>
            </w:r>
            <w:r w:rsidRPr="00522A44">
              <w:rPr>
                <w:rFonts w:ascii="Open Sans" w:hAnsi="Open Sans"/>
                <w:color w:val="000000"/>
                <w:position w:val="-3"/>
                <w:sz w:val="22"/>
                <w:szCs w:val="22"/>
              </w:rPr>
              <w:t xml:space="preserve"> Tinley-Park, Illinois: The Goodheart-Willcox Company.</w:t>
            </w:r>
          </w:p>
          <w:p w14:paraId="0837DE6F" w14:textId="77777777" w:rsidR="00BB0ED0" w:rsidRPr="00522A44" w:rsidRDefault="00BB0ED0" w:rsidP="00076ABF">
            <w:pPr>
              <w:contextualSpacing/>
              <w:textAlignment w:val="center"/>
              <w:outlineLvl w:val="3"/>
              <w:rPr>
                <w:rFonts w:ascii="Open Sans" w:hAnsi="Open Sans"/>
                <w:b/>
                <w:bCs/>
                <w:color w:val="000000"/>
                <w:position w:val="-3"/>
                <w:sz w:val="22"/>
                <w:szCs w:val="22"/>
              </w:rPr>
            </w:pPr>
          </w:p>
          <w:p w14:paraId="5CA2DD10"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Websites:</w:t>
            </w:r>
          </w:p>
          <w:p w14:paraId="6F0796BC" w14:textId="1A5B4CA5"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U.S. Equal Emp</w:t>
            </w:r>
            <w:r w:rsidR="00BB0ED0" w:rsidRPr="00522A44">
              <w:rPr>
                <w:rFonts w:ascii="Open Sans" w:hAnsi="Open Sans"/>
                <w:color w:val="000000"/>
                <w:position w:val="-3"/>
                <w:sz w:val="22"/>
                <w:szCs w:val="22"/>
              </w:rPr>
              <w:t>loyment Opportunity Commission</w:t>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 xml:space="preserve">Responsible for enforcing federal laws that make it illegal to discriminate against a job applicant or an employee because of the person’s race, color, religion, sex (including pregnancy), national origin, age (40 or older), disability or genetic information. It is also illegal to discriminate against a person because the person complained about discrimination, filed a charge of discrimination, or </w:t>
            </w:r>
            <w:r w:rsidRPr="00522A44">
              <w:rPr>
                <w:rFonts w:ascii="Open Sans" w:hAnsi="Open Sans"/>
                <w:color w:val="000000"/>
                <w:position w:val="-3"/>
                <w:sz w:val="22"/>
                <w:szCs w:val="22"/>
              </w:rPr>
              <w:lastRenderedPageBreak/>
              <w:t>participated in an employment discrimination investigation or lawsuit.</w:t>
            </w:r>
            <w:hyperlink r:id="rId15" w:history="1">
              <w:r w:rsidRPr="00522A44">
                <w:rPr>
                  <w:rFonts w:ascii="Open Sans" w:hAnsi="Open Sans"/>
                  <w:color w:val="0000CC"/>
                  <w:position w:val="-3"/>
                  <w:sz w:val="22"/>
                  <w:szCs w:val="22"/>
                  <w:u w:val="single"/>
                </w:rPr>
                <w:br/>
                <w:t>http://www.eeoc.gov/</w:t>
              </w:r>
            </w:hyperlink>
          </w:p>
          <w:p w14:paraId="6EB3CB95" w14:textId="77777777" w:rsidR="00BB0ED0" w:rsidRPr="00522A44" w:rsidRDefault="00BB0ED0" w:rsidP="00076ABF">
            <w:pPr>
              <w:contextualSpacing/>
              <w:textAlignment w:val="center"/>
              <w:outlineLvl w:val="3"/>
              <w:rPr>
                <w:rFonts w:ascii="Open Sans" w:hAnsi="Open Sans"/>
                <w:b/>
                <w:bCs/>
                <w:color w:val="000000"/>
                <w:position w:val="-3"/>
                <w:sz w:val="22"/>
                <w:szCs w:val="22"/>
              </w:rPr>
            </w:pPr>
          </w:p>
          <w:p w14:paraId="112EA808" w14:textId="34AA2734"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YouTube</w:t>
            </w:r>
            <w:r w:rsidR="00A73DD2" w:rsidRPr="00A73DD2">
              <w:rPr>
                <w:color w:val="000000"/>
                <w:position w:val="-3"/>
                <w:sz w:val="22"/>
                <w:szCs w:val="22"/>
                <w:vertAlign w:val="superscript"/>
              </w:rPr>
              <w:t>®</w:t>
            </w:r>
            <w:r w:rsidRPr="00522A44">
              <w:rPr>
                <w:rFonts w:ascii="Open Sans" w:hAnsi="Open Sans"/>
                <w:b/>
                <w:bCs/>
                <w:color w:val="000000"/>
                <w:position w:val="-3"/>
                <w:sz w:val="22"/>
                <w:szCs w:val="22"/>
              </w:rPr>
              <w:t>:</w:t>
            </w:r>
          </w:p>
          <w:p w14:paraId="45F0E697" w14:textId="2B7F86F8"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Breaking Ground for</w:t>
            </w:r>
            <w:r w:rsidR="00BB0ED0" w:rsidRPr="00522A44">
              <w:rPr>
                <w:rFonts w:ascii="Open Sans" w:hAnsi="Open Sans"/>
                <w:color w:val="000000"/>
                <w:position w:val="-3"/>
                <w:sz w:val="22"/>
                <w:szCs w:val="22"/>
              </w:rPr>
              <w:t xml:space="preserve"> Justice and Opportunity; EEOC</w:t>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 xml:space="preserve">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w:t>
            </w:r>
            <w:hyperlink r:id="rId16" w:history="1">
              <w:r w:rsidRPr="00522A44">
                <w:rPr>
                  <w:rFonts w:ascii="Open Sans" w:hAnsi="Open Sans"/>
                  <w:color w:val="0000CC"/>
                  <w:position w:val="-3"/>
                  <w:sz w:val="22"/>
                  <w:szCs w:val="22"/>
                  <w:u w:val="single"/>
                </w:rPr>
                <w:t>https://youtu.be/ejLMGs30Aag</w:t>
              </w:r>
            </w:hyperlink>
          </w:p>
        </w:tc>
      </w:tr>
      <w:tr w:rsidR="00076ABF" w:rsidRPr="00522A44" w14:paraId="29E3DE6E" w14:textId="77777777" w:rsidTr="00A73DD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8810D31" w14:textId="77777777" w:rsidR="00076ABF" w:rsidRPr="00522A44" w:rsidRDefault="00076ABF" w:rsidP="00A73DD2">
            <w:pPr>
              <w:contextualSpacing/>
              <w:rPr>
                <w:rFonts w:ascii="Open Sans" w:hAnsi="Open Sans"/>
                <w:sz w:val="22"/>
                <w:szCs w:val="22"/>
              </w:rPr>
            </w:pPr>
            <w:r w:rsidRPr="00522A44">
              <w:rPr>
                <w:rFonts w:ascii="Open Sans" w:hAnsi="Open Sans"/>
                <w:b/>
                <w:bCs/>
                <w:color w:val="000000"/>
                <w:position w:val="-3"/>
                <w:sz w:val="22"/>
                <w:szCs w:val="22"/>
                <w:shd w:val="clear" w:color="auto" w:fill="DCDCDC"/>
              </w:rPr>
              <w:lastRenderedPageBreak/>
              <w:t>Additional Required Components</w:t>
            </w:r>
          </w:p>
        </w:tc>
      </w:tr>
      <w:tr w:rsidR="00076ABF" w:rsidRPr="00522A44" w14:paraId="34D21543"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D8DC55" w14:textId="5EA4145C"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896F77" w14:textId="541CF335"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A</w:t>
            </w:r>
            <w:r w:rsidR="00076ABF" w:rsidRPr="00522A44">
              <w:rPr>
                <w:rFonts w:ascii="Open Sans" w:hAnsi="Open Sans"/>
                <w:color w:val="000000"/>
                <w:position w:val="-3"/>
                <w:sz w:val="22"/>
                <w:szCs w:val="22"/>
              </w:rPr>
              <w:t>dd terms and definitions to personal dictionary</w:t>
            </w:r>
          </w:p>
          <w:p w14:paraId="3285DFC1" w14:textId="05CE7094"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J</w:t>
            </w:r>
            <w:r w:rsidR="00076ABF" w:rsidRPr="00522A44">
              <w:rPr>
                <w:rFonts w:ascii="Open Sans" w:hAnsi="Open Sans"/>
                <w:color w:val="000000"/>
                <w:position w:val="-3"/>
                <w:sz w:val="22"/>
                <w:szCs w:val="22"/>
              </w:rPr>
              <w:t>ournal entries</w:t>
            </w:r>
          </w:p>
          <w:p w14:paraId="54E5B971" w14:textId="746FC109"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U</w:t>
            </w:r>
            <w:r w:rsidR="00076ABF" w:rsidRPr="00522A44">
              <w:rPr>
                <w:rFonts w:ascii="Open Sans" w:hAnsi="Open Sans"/>
                <w:color w:val="000000"/>
                <w:position w:val="-3"/>
                <w:sz w:val="22"/>
                <w:szCs w:val="22"/>
              </w:rPr>
              <w:t>se “word wall” for vocabulary words</w:t>
            </w:r>
          </w:p>
          <w:p w14:paraId="0C080516" w14:textId="3F5A897C"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W</w:t>
            </w:r>
            <w:r w:rsidR="00076ABF" w:rsidRPr="00522A44">
              <w:rPr>
                <w:rFonts w:ascii="Open Sans" w:hAnsi="Open Sans"/>
                <w:color w:val="000000"/>
                <w:position w:val="-3"/>
                <w:sz w:val="22"/>
                <w:szCs w:val="22"/>
              </w:rPr>
              <w:t>ork with a peer tutor</w:t>
            </w:r>
          </w:p>
          <w:p w14:paraId="2AB7D916" w14:textId="5FA9D0C0"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P</w:t>
            </w:r>
            <w:r w:rsidR="00076ABF" w:rsidRPr="00522A44">
              <w:rPr>
                <w:rFonts w:ascii="Open Sans" w:hAnsi="Open Sans"/>
                <w:color w:val="000000"/>
                <w:position w:val="-3"/>
                <w:sz w:val="22"/>
                <w:szCs w:val="22"/>
              </w:rPr>
              <w:t>eer to read materials</w:t>
            </w:r>
          </w:p>
          <w:p w14:paraId="6A0FEE64" w14:textId="1893A401"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H</w:t>
            </w:r>
            <w:r w:rsidR="00076ABF" w:rsidRPr="00522A44">
              <w:rPr>
                <w:rFonts w:ascii="Open Sans" w:hAnsi="Open Sans"/>
                <w:color w:val="000000"/>
                <w:position w:val="-3"/>
                <w:sz w:val="22"/>
                <w:szCs w:val="22"/>
              </w:rPr>
              <w:t>ighlighted materials for emphasis</w:t>
            </w:r>
          </w:p>
          <w:p w14:paraId="00396486" w14:textId="56FB05AA" w:rsidR="00076ABF" w:rsidRPr="00522A44" w:rsidRDefault="00BB0ED0"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S</w:t>
            </w:r>
            <w:r w:rsidR="00076ABF" w:rsidRPr="00522A44">
              <w:rPr>
                <w:rFonts w:ascii="Open Sans" w:hAnsi="Open Sans"/>
                <w:color w:val="000000"/>
                <w:position w:val="-3"/>
                <w:sz w:val="22"/>
                <w:szCs w:val="22"/>
              </w:rPr>
              <w:t>hortened simplified instructions</w:t>
            </w:r>
          </w:p>
        </w:tc>
      </w:tr>
      <w:tr w:rsidR="00076ABF" w:rsidRPr="00522A44" w14:paraId="3E7FEB77"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868819" w14:textId="69DA5EA9" w:rsidR="00076ABF" w:rsidRPr="00522A44" w:rsidRDefault="00076ABF" w:rsidP="00A73DD2">
            <w:pPr>
              <w:rPr>
                <w:rFonts w:ascii="Open Sans" w:hAnsi="Open Sans"/>
                <w:sz w:val="22"/>
                <w:szCs w:val="22"/>
              </w:rPr>
            </w:pPr>
            <w:r w:rsidRPr="00522A44">
              <w:rPr>
                <w:rFonts w:ascii="Open Sans" w:hAnsi="Open Sans" w:cs="Open Sans"/>
                <w:b/>
                <w:bCs/>
                <w:sz w:val="22"/>
                <w:szCs w:val="22"/>
              </w:rPr>
              <w:t>College and Career Readiness Connection</w:t>
            </w:r>
            <w:r w:rsidRPr="00522A44">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364848" w14:textId="18F790E9" w:rsidR="00076ABF" w:rsidRPr="00522A44" w:rsidRDefault="00076ABF" w:rsidP="00076ABF">
            <w:pPr>
              <w:contextualSpacing/>
              <w:textAlignment w:val="center"/>
              <w:rPr>
                <w:rFonts w:ascii="Open Sans" w:hAnsi="Open Sans"/>
                <w:sz w:val="22"/>
                <w:szCs w:val="22"/>
              </w:rPr>
            </w:pPr>
          </w:p>
        </w:tc>
      </w:tr>
      <w:tr w:rsidR="00076ABF" w:rsidRPr="00522A44" w14:paraId="5B909509" w14:textId="77777777" w:rsidTr="00A73DD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C791111" w14:textId="77777777" w:rsidR="00076ABF" w:rsidRPr="00522A44" w:rsidRDefault="00076ABF" w:rsidP="00A73DD2">
            <w:pPr>
              <w:contextualSpacing/>
              <w:rPr>
                <w:rFonts w:ascii="Open Sans" w:hAnsi="Open Sans"/>
                <w:sz w:val="22"/>
                <w:szCs w:val="22"/>
              </w:rPr>
            </w:pPr>
            <w:r w:rsidRPr="00522A44">
              <w:rPr>
                <w:rFonts w:ascii="Open Sans" w:hAnsi="Open Sans"/>
                <w:b/>
                <w:bCs/>
                <w:color w:val="000000"/>
                <w:position w:val="-3"/>
                <w:sz w:val="22"/>
                <w:szCs w:val="22"/>
                <w:shd w:val="clear" w:color="auto" w:fill="DCDCDC"/>
              </w:rPr>
              <w:t>Recommended Strategies</w:t>
            </w:r>
          </w:p>
        </w:tc>
      </w:tr>
      <w:tr w:rsidR="00076ABF" w:rsidRPr="00522A44" w14:paraId="0AD1CCAA"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B26EA2" w14:textId="6C7EFC5B"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4B1A10"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Other articles pertaining to this lesson that students may read include:</w:t>
            </w:r>
          </w:p>
          <w:p w14:paraId="4833B027" w14:textId="052C051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Causes &amp; Effects</w:t>
            </w:r>
            <w:r w:rsidR="00BB0ED0" w:rsidRPr="00522A44">
              <w:rPr>
                <w:rFonts w:ascii="Open Sans" w:hAnsi="Open Sans"/>
                <w:color w:val="000000"/>
                <w:position w:val="-3"/>
                <w:sz w:val="22"/>
                <w:szCs w:val="22"/>
              </w:rPr>
              <w:t xml:space="preserve"> of Diversity in the Workplace</w:t>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Many organizations recognize the importance of diversity and inclusion in the workplace. A diverse workforce takes different approaches to solving problems. Customers appreciate the chance to work with individuals who understand their background and culture. Understanding the causes and effects of diversity in the workplace helps companies create initiatives that attract and retain a diverse workforce.</w:t>
            </w:r>
            <w:hyperlink r:id="rId17" w:history="1">
              <w:r w:rsidRPr="00522A44">
                <w:rPr>
                  <w:rFonts w:ascii="Open Sans" w:hAnsi="Open Sans"/>
                  <w:color w:val="0000CC"/>
                  <w:position w:val="-3"/>
                  <w:sz w:val="22"/>
                  <w:szCs w:val="22"/>
                  <w:u w:val="single"/>
                </w:rPr>
                <w:br/>
                <w:t>http://smallbusiness.chron.com/causes-effects-diversity-workplace-26003.html</w:t>
              </w:r>
            </w:hyperlink>
          </w:p>
          <w:p w14:paraId="01F9A7EE" w14:textId="71148A8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lastRenderedPageBreak/>
              <w:t>How to Improve Diversity Consciousness Within a Workplace</w:t>
            </w:r>
            <w:r w:rsidRPr="00522A44">
              <w:rPr>
                <w:rFonts w:ascii="Open Sans" w:hAnsi="Open Sans"/>
                <w:color w:val="000000"/>
                <w:position w:val="-3"/>
                <w:sz w:val="22"/>
                <w:szCs w:val="22"/>
              </w:rPr>
              <w:br/>
              <w:t>Employees have a right to work in an environment in which diversity is respected, and they become conscious of their role in maintaining this type of environment through diversity training. To improve diversity consciousness, help the management team develop a better training program, which reinforces workplace policies regarding diversity.</w:t>
            </w:r>
            <w:hyperlink r:id="rId18" w:history="1">
              <w:r w:rsidRPr="00522A44">
                <w:rPr>
                  <w:rFonts w:ascii="Open Sans" w:hAnsi="Open Sans"/>
                  <w:color w:val="0000CC"/>
                  <w:position w:val="-3"/>
                  <w:sz w:val="22"/>
                  <w:szCs w:val="22"/>
                  <w:u w:val="single"/>
                </w:rPr>
                <w:br/>
                <w:t>http://smallbusiness.chron.com/improve-diversity-consciousness-within-workplace-10309.html</w:t>
              </w:r>
            </w:hyperlink>
          </w:p>
          <w:p w14:paraId="61AC0E2E" w14:textId="5B3E1469"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Physical &amp; Mental Ability Diver</w:t>
            </w:r>
            <w:r w:rsidR="00BB0ED0" w:rsidRPr="00522A44">
              <w:rPr>
                <w:rFonts w:ascii="Open Sans" w:hAnsi="Open Sans"/>
                <w:color w:val="000000"/>
                <w:position w:val="-3"/>
                <w:sz w:val="22"/>
                <w:szCs w:val="22"/>
              </w:rPr>
              <w:t>sity Training in the Workplace</w:t>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According to the Council for Disability Awareness, 36 million Americans are disabled. Although such legislation as the Americans with Disabilities Act prohibits workplace discrimination against disabled Americans, disability policy specialist Dr. Salvatore Pizzuro of the Hall Institute of Public Policy in New Jersey states that poor attitudes toward the disabled in the workplace may be undermining the intended benefits of protective legislation.</w:t>
            </w:r>
            <w:hyperlink r:id="rId19" w:history="1">
              <w:r w:rsidRPr="00522A44">
                <w:rPr>
                  <w:rFonts w:ascii="Open Sans" w:hAnsi="Open Sans"/>
                  <w:color w:val="0000CC"/>
                  <w:position w:val="-3"/>
                  <w:sz w:val="22"/>
                  <w:szCs w:val="22"/>
                  <w:u w:val="single"/>
                </w:rPr>
                <w:br/>
                <w:t>http://smallbusiness.chron.com/physical-mental-ability-diversity-training-workplace-38723.html</w:t>
              </w:r>
            </w:hyperlink>
          </w:p>
          <w:p w14:paraId="0DA41265" w14:textId="77777777" w:rsidR="00BB0ED0" w:rsidRPr="00522A44" w:rsidRDefault="00BB0ED0" w:rsidP="00076ABF">
            <w:pPr>
              <w:contextualSpacing/>
              <w:textAlignment w:val="center"/>
              <w:rPr>
                <w:rFonts w:ascii="Open Sans" w:hAnsi="Open Sans"/>
                <w:b/>
                <w:bCs/>
                <w:color w:val="000000"/>
                <w:position w:val="-3"/>
                <w:sz w:val="22"/>
                <w:szCs w:val="22"/>
              </w:rPr>
            </w:pPr>
          </w:p>
          <w:p w14:paraId="20A8E7D0" w14:textId="1C02A5C3" w:rsidR="00076ABF" w:rsidRPr="00522A44" w:rsidRDefault="00076ABF" w:rsidP="00BB0ED0">
            <w:pPr>
              <w:contextualSpacing/>
              <w:textAlignment w:val="center"/>
              <w:rPr>
                <w:rFonts w:ascii="Open Sans" w:hAnsi="Open Sans"/>
                <w:sz w:val="22"/>
                <w:szCs w:val="22"/>
              </w:rPr>
            </w:pPr>
            <w:r w:rsidRPr="00522A44">
              <w:rPr>
                <w:rFonts w:ascii="Open Sans" w:hAnsi="Open Sans"/>
                <w:b/>
                <w:bCs/>
                <w:color w:val="000000"/>
                <w:position w:val="-3"/>
                <w:sz w:val="22"/>
                <w:szCs w:val="22"/>
              </w:rPr>
              <w:t>Reading Strategy</w:t>
            </w:r>
            <w:r w:rsidR="00BB0ED0" w:rsidRPr="00522A44">
              <w:rPr>
                <w:rFonts w:ascii="Open Sans" w:hAnsi="Open Sans"/>
                <w:color w:val="000000"/>
                <w:position w:val="-3"/>
                <w:sz w:val="22"/>
                <w:szCs w:val="22"/>
              </w:rPr>
              <w:br/>
            </w:r>
            <w:r w:rsidRPr="00522A44">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076ABF" w:rsidRPr="00522A44" w14:paraId="74E71986"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A54EC8" w14:textId="10CE6D9A"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CC0AE6" w14:textId="0308EE30" w:rsidR="00076ABF" w:rsidRPr="00522A44" w:rsidRDefault="00076ABF" w:rsidP="00076ABF">
            <w:pPr>
              <w:contextualSpacing/>
              <w:textAlignment w:val="center"/>
              <w:rPr>
                <w:rFonts w:ascii="Open Sans" w:hAnsi="Open Sans"/>
                <w:b/>
                <w:bCs/>
                <w:color w:val="000000"/>
                <w:position w:val="-3"/>
                <w:sz w:val="22"/>
                <w:szCs w:val="22"/>
              </w:rPr>
            </w:pPr>
            <w:r w:rsidRPr="00522A44">
              <w:rPr>
                <w:rFonts w:ascii="Open Sans" w:hAnsi="Open Sans"/>
                <w:color w:val="000000"/>
                <w:position w:val="-3"/>
                <w:sz w:val="22"/>
                <w:szCs w:val="22"/>
              </w:rPr>
              <w:t xml:space="preserve">Real cultural diversity results from the interchange of ideas, products, and influences, not from the insular development of a single national </w:t>
            </w:r>
            <w:r w:rsidR="00522A44" w:rsidRPr="00522A44">
              <w:rPr>
                <w:rFonts w:ascii="Open Sans" w:hAnsi="Open Sans"/>
                <w:color w:val="000000"/>
                <w:position w:val="-3"/>
                <w:sz w:val="22"/>
                <w:szCs w:val="22"/>
              </w:rPr>
              <w:t>style.</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Tyler Cowen</w:t>
            </w:r>
          </w:p>
          <w:p w14:paraId="02F75A21" w14:textId="77777777" w:rsidR="009D3F56" w:rsidRPr="00522A44" w:rsidRDefault="009D3F56" w:rsidP="00076ABF">
            <w:pPr>
              <w:contextualSpacing/>
              <w:textAlignment w:val="center"/>
              <w:rPr>
                <w:rFonts w:ascii="Open Sans" w:hAnsi="Open Sans"/>
                <w:sz w:val="22"/>
                <w:szCs w:val="22"/>
              </w:rPr>
            </w:pPr>
          </w:p>
          <w:p w14:paraId="63CAF4E4" w14:textId="2A18398B" w:rsidR="00076ABF" w:rsidRPr="00522A44" w:rsidRDefault="00076ABF" w:rsidP="00076ABF">
            <w:pPr>
              <w:contextualSpacing/>
              <w:textAlignment w:val="center"/>
              <w:rPr>
                <w:rFonts w:ascii="Open Sans" w:hAnsi="Open Sans"/>
                <w:b/>
                <w:bCs/>
                <w:color w:val="000000"/>
                <w:position w:val="-3"/>
                <w:sz w:val="22"/>
                <w:szCs w:val="22"/>
              </w:rPr>
            </w:pPr>
            <w:r w:rsidRPr="00522A44">
              <w:rPr>
                <w:rFonts w:ascii="Open Sans" w:hAnsi="Open Sans"/>
                <w:color w:val="000000"/>
                <w:position w:val="-3"/>
                <w:sz w:val="22"/>
                <w:szCs w:val="22"/>
              </w:rPr>
              <w:t xml:space="preserve">If we cannot now end our differences, at least we can help make the world safe for </w:t>
            </w:r>
            <w:r w:rsidR="00522A44" w:rsidRPr="00522A44">
              <w:rPr>
                <w:rFonts w:ascii="Open Sans" w:hAnsi="Open Sans"/>
                <w:color w:val="000000"/>
                <w:position w:val="-3"/>
                <w:sz w:val="22"/>
                <w:szCs w:val="22"/>
              </w:rPr>
              <w:t>diversity.</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John F. Kennedy</w:t>
            </w:r>
          </w:p>
          <w:p w14:paraId="13FA5711" w14:textId="77777777" w:rsidR="009D3F56" w:rsidRPr="00522A44" w:rsidRDefault="009D3F56" w:rsidP="00076ABF">
            <w:pPr>
              <w:contextualSpacing/>
              <w:textAlignment w:val="center"/>
              <w:rPr>
                <w:rFonts w:ascii="Open Sans" w:hAnsi="Open Sans"/>
                <w:sz w:val="22"/>
                <w:szCs w:val="22"/>
              </w:rPr>
            </w:pPr>
          </w:p>
          <w:p w14:paraId="7C21B8C6" w14:textId="5E059510" w:rsidR="00076ABF" w:rsidRPr="00522A44" w:rsidRDefault="00076ABF" w:rsidP="00076ABF">
            <w:pPr>
              <w:contextualSpacing/>
              <w:textAlignment w:val="center"/>
              <w:rPr>
                <w:rFonts w:ascii="Open Sans" w:hAnsi="Open Sans"/>
                <w:b/>
                <w:bCs/>
                <w:color w:val="000000"/>
                <w:position w:val="-3"/>
                <w:sz w:val="22"/>
                <w:szCs w:val="22"/>
              </w:rPr>
            </w:pPr>
            <w:r w:rsidRPr="00522A44">
              <w:rPr>
                <w:rFonts w:ascii="Open Sans" w:hAnsi="Open Sans"/>
                <w:color w:val="000000"/>
                <w:position w:val="-3"/>
                <w:sz w:val="22"/>
                <w:szCs w:val="22"/>
              </w:rPr>
              <w:t xml:space="preserve">We are a nation of communities… a brilliant diversity spread like stars, like a thousand points of light in a broad and peaceful </w:t>
            </w:r>
            <w:r w:rsidR="00522A44" w:rsidRPr="00522A44">
              <w:rPr>
                <w:rFonts w:ascii="Open Sans" w:hAnsi="Open Sans"/>
                <w:color w:val="000000"/>
                <w:position w:val="-3"/>
                <w:sz w:val="22"/>
                <w:szCs w:val="22"/>
              </w:rPr>
              <w:t>sky.</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George H. W. Bush</w:t>
            </w:r>
          </w:p>
          <w:p w14:paraId="517F4B85" w14:textId="77777777" w:rsidR="009D3F56" w:rsidRPr="00522A44" w:rsidRDefault="009D3F56" w:rsidP="00076ABF">
            <w:pPr>
              <w:contextualSpacing/>
              <w:textAlignment w:val="center"/>
              <w:rPr>
                <w:rFonts w:ascii="Open Sans" w:hAnsi="Open Sans"/>
                <w:sz w:val="22"/>
                <w:szCs w:val="22"/>
              </w:rPr>
            </w:pPr>
          </w:p>
          <w:p w14:paraId="34BA7DFD" w14:textId="0EB9B91C" w:rsidR="00076ABF" w:rsidRPr="00522A44" w:rsidRDefault="00076ABF" w:rsidP="00076ABF">
            <w:pPr>
              <w:contextualSpacing/>
              <w:textAlignment w:val="center"/>
              <w:rPr>
                <w:rFonts w:ascii="Open Sans" w:hAnsi="Open Sans"/>
                <w:b/>
                <w:bCs/>
                <w:color w:val="000000"/>
                <w:position w:val="-3"/>
                <w:sz w:val="22"/>
                <w:szCs w:val="22"/>
              </w:rPr>
            </w:pPr>
            <w:r w:rsidRPr="00522A44">
              <w:rPr>
                <w:rFonts w:ascii="Open Sans" w:hAnsi="Open Sans"/>
                <w:color w:val="000000"/>
                <w:position w:val="-3"/>
                <w:sz w:val="22"/>
                <w:szCs w:val="22"/>
              </w:rPr>
              <w:lastRenderedPageBreak/>
              <w:t xml:space="preserve">Diversity is about all of us, and about us having to figure out how to walk through this world </w:t>
            </w:r>
            <w:r w:rsidR="00522A44" w:rsidRPr="00522A44">
              <w:rPr>
                <w:rFonts w:ascii="Open Sans" w:hAnsi="Open Sans"/>
                <w:color w:val="000000"/>
                <w:position w:val="-3"/>
                <w:sz w:val="22"/>
                <w:szCs w:val="22"/>
              </w:rPr>
              <w:t>together.</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Jacqueline Woodson</w:t>
            </w:r>
          </w:p>
          <w:p w14:paraId="265D0E26" w14:textId="77777777" w:rsidR="009D3F56" w:rsidRPr="00522A44" w:rsidRDefault="009D3F56" w:rsidP="00076ABF">
            <w:pPr>
              <w:contextualSpacing/>
              <w:textAlignment w:val="center"/>
              <w:rPr>
                <w:rFonts w:ascii="Open Sans" w:hAnsi="Open Sans"/>
                <w:sz w:val="22"/>
                <w:szCs w:val="22"/>
              </w:rPr>
            </w:pPr>
          </w:p>
          <w:p w14:paraId="718028B3" w14:textId="7B6A385F" w:rsidR="00076ABF" w:rsidRPr="00522A44" w:rsidRDefault="00076ABF" w:rsidP="00076ABF">
            <w:pPr>
              <w:contextualSpacing/>
              <w:textAlignment w:val="center"/>
              <w:rPr>
                <w:rFonts w:ascii="Open Sans" w:hAnsi="Open Sans"/>
                <w:b/>
                <w:bCs/>
                <w:color w:val="000000"/>
                <w:position w:val="-3"/>
                <w:sz w:val="22"/>
                <w:szCs w:val="22"/>
              </w:rPr>
            </w:pPr>
            <w:r w:rsidRPr="00522A44">
              <w:rPr>
                <w:rFonts w:ascii="Open Sans" w:hAnsi="Open Sans"/>
                <w:color w:val="000000"/>
                <w:position w:val="-3"/>
                <w:sz w:val="22"/>
                <w:szCs w:val="22"/>
              </w:rPr>
              <w:t xml:space="preserve">Cultural values are, in themselves, neutral as well as universal, and so much depends on how individuals or ethnic groups use them. Values are influenced by so many factors such as geography, climate, religion, the </w:t>
            </w:r>
            <w:r w:rsidR="00A73DD2" w:rsidRPr="00522A44">
              <w:rPr>
                <w:rFonts w:ascii="Open Sans" w:hAnsi="Open Sans"/>
                <w:color w:val="000000"/>
                <w:position w:val="-3"/>
                <w:sz w:val="22"/>
                <w:szCs w:val="22"/>
              </w:rPr>
              <w:t>economy,</w:t>
            </w:r>
            <w:r w:rsidRPr="00522A44">
              <w:rPr>
                <w:rFonts w:ascii="Open Sans" w:hAnsi="Open Sans"/>
                <w:color w:val="000000"/>
                <w:position w:val="-3"/>
                <w:sz w:val="22"/>
                <w:szCs w:val="22"/>
              </w:rPr>
              <w:t xml:space="preserve"> and </w:t>
            </w:r>
            <w:r w:rsidR="00522A44" w:rsidRPr="00522A44">
              <w:rPr>
                <w:rFonts w:ascii="Open Sans" w:hAnsi="Open Sans"/>
                <w:color w:val="000000"/>
                <w:position w:val="-3"/>
                <w:sz w:val="22"/>
                <w:szCs w:val="22"/>
              </w:rPr>
              <w:t>technology.</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F. Sionil Jose</w:t>
            </w:r>
          </w:p>
          <w:p w14:paraId="2A238C28" w14:textId="77777777" w:rsidR="009D3F56" w:rsidRPr="00522A44" w:rsidRDefault="009D3F56" w:rsidP="00076ABF">
            <w:pPr>
              <w:contextualSpacing/>
              <w:textAlignment w:val="center"/>
              <w:rPr>
                <w:rFonts w:ascii="Open Sans" w:hAnsi="Open Sans"/>
                <w:sz w:val="22"/>
                <w:szCs w:val="22"/>
              </w:rPr>
            </w:pPr>
          </w:p>
          <w:p w14:paraId="5CA65A67" w14:textId="4F2E9212"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Our workforce and our entire economy are strongest when we embrace diversity to its fullest, and that means opening doors of opportunity to everyone and recognizing that the American Dream excludes no </w:t>
            </w:r>
            <w:r w:rsidR="00522A44" w:rsidRPr="00522A44">
              <w:rPr>
                <w:rFonts w:ascii="Open Sans" w:hAnsi="Open Sans"/>
                <w:color w:val="000000"/>
                <w:position w:val="-3"/>
                <w:sz w:val="22"/>
                <w:szCs w:val="22"/>
              </w:rPr>
              <w:t>one.</w:t>
            </w:r>
            <w:r w:rsidR="00522A44" w:rsidRPr="00522A44">
              <w:rPr>
                <w:rFonts w:ascii="Open Sans" w:hAnsi="Open Sans"/>
                <w:b/>
                <w:bCs/>
                <w:color w:val="000000"/>
                <w:position w:val="-3"/>
                <w:sz w:val="22"/>
                <w:szCs w:val="22"/>
              </w:rPr>
              <w:t xml:space="preserve"> </w:t>
            </w:r>
            <w:r w:rsidR="00A73DD2">
              <w:rPr>
                <w:rFonts w:ascii="Open Sans" w:hAnsi="Open Sans"/>
                <w:b/>
                <w:bCs/>
                <w:color w:val="000000"/>
                <w:position w:val="-3"/>
                <w:sz w:val="22"/>
                <w:szCs w:val="22"/>
              </w:rPr>
              <w:br/>
            </w:r>
            <w:r w:rsidR="00522A44" w:rsidRPr="00522A44">
              <w:rPr>
                <w:rFonts w:ascii="Open Sans" w:hAnsi="Open Sans"/>
                <w:b/>
                <w:bCs/>
                <w:color w:val="000000"/>
                <w:position w:val="-3"/>
                <w:sz w:val="22"/>
                <w:szCs w:val="22"/>
              </w:rPr>
              <w:t>-</w:t>
            </w:r>
            <w:r w:rsidRPr="00522A44">
              <w:rPr>
                <w:rFonts w:ascii="Open Sans" w:hAnsi="Open Sans"/>
                <w:b/>
                <w:bCs/>
                <w:color w:val="000000"/>
                <w:position w:val="-3"/>
                <w:sz w:val="22"/>
                <w:szCs w:val="22"/>
              </w:rPr>
              <w:t>Thomas Perez</w:t>
            </w:r>
          </w:p>
        </w:tc>
      </w:tr>
      <w:tr w:rsidR="00076ABF" w:rsidRPr="00522A44" w14:paraId="1272503E"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2356BC" w14:textId="2F967932"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C31682"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Journal Entries:</w:t>
            </w:r>
          </w:p>
          <w:p w14:paraId="62433325"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In my culture, we observe the following traditions:</w:t>
            </w:r>
          </w:p>
          <w:p w14:paraId="470DFBF1"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I am a team player because …</w:t>
            </w:r>
          </w:p>
          <w:p w14:paraId="7E871CCC"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Cultural diversity means …</w:t>
            </w:r>
          </w:p>
          <w:p w14:paraId="2068AC8E"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Discriminating against people because of _____________ is/should be …</w:t>
            </w:r>
          </w:p>
          <w:p w14:paraId="2DD6F4AD" w14:textId="77777777" w:rsidR="009D3F56" w:rsidRPr="00522A44" w:rsidRDefault="009D3F56" w:rsidP="00076ABF">
            <w:pPr>
              <w:contextualSpacing/>
              <w:textAlignment w:val="center"/>
              <w:outlineLvl w:val="3"/>
              <w:rPr>
                <w:rFonts w:ascii="Open Sans" w:hAnsi="Open Sans"/>
                <w:b/>
                <w:bCs/>
                <w:color w:val="000000"/>
                <w:position w:val="-3"/>
                <w:sz w:val="22"/>
                <w:szCs w:val="22"/>
              </w:rPr>
            </w:pPr>
          </w:p>
          <w:p w14:paraId="6AB09388"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Writing Strategy:</w:t>
            </w:r>
          </w:p>
          <w:p w14:paraId="1318C158" w14:textId="77777777" w:rsidR="00076ABF" w:rsidRPr="00522A44" w:rsidRDefault="00076ABF" w:rsidP="009D3F56">
            <w:pPr>
              <w:contextualSpacing/>
              <w:rPr>
                <w:rFonts w:ascii="Open Sans" w:hAnsi="Open Sans"/>
                <w:color w:val="000000"/>
                <w:sz w:val="22"/>
                <w:szCs w:val="22"/>
              </w:rPr>
            </w:pPr>
            <w:r w:rsidRPr="00522A44">
              <w:rPr>
                <w:rFonts w:ascii="Open Sans" w:hAnsi="Open Sans"/>
                <w:color w:val="000000"/>
                <w:position w:val="-3"/>
                <w:sz w:val="22"/>
                <w:szCs w:val="22"/>
              </w:rPr>
              <w:t>RAFT (Role/Audience/Format/Topic) writing strategy:</w:t>
            </w:r>
          </w:p>
          <w:p w14:paraId="37BE06E4" w14:textId="77777777" w:rsidR="00076ABF" w:rsidRPr="00522A44" w:rsidRDefault="00076ABF"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Role – travel agency owner</w:t>
            </w:r>
          </w:p>
          <w:p w14:paraId="101B1BF8" w14:textId="77777777" w:rsidR="00076ABF" w:rsidRPr="00522A44" w:rsidRDefault="00076ABF"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Audience – potential customers</w:t>
            </w:r>
          </w:p>
          <w:p w14:paraId="7B0CA2FA" w14:textId="77777777" w:rsidR="00076ABF" w:rsidRPr="00522A44" w:rsidRDefault="00076ABF"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Format – flyer</w:t>
            </w:r>
          </w:p>
          <w:p w14:paraId="2ED53F44" w14:textId="77777777" w:rsidR="00076ABF" w:rsidRPr="00522A44" w:rsidRDefault="00076ABF" w:rsidP="00076ABF">
            <w:pPr>
              <w:numPr>
                <w:ilvl w:val="1"/>
                <w:numId w:val="6"/>
              </w:numPr>
              <w:contextualSpacing/>
              <w:rPr>
                <w:rFonts w:ascii="Open Sans" w:hAnsi="Open Sans"/>
                <w:color w:val="000000"/>
                <w:sz w:val="22"/>
                <w:szCs w:val="22"/>
              </w:rPr>
            </w:pPr>
            <w:r w:rsidRPr="00522A44">
              <w:rPr>
                <w:rFonts w:ascii="Open Sans" w:hAnsi="Open Sans"/>
                <w:color w:val="000000"/>
                <w:position w:val="-3"/>
                <w:sz w:val="22"/>
                <w:szCs w:val="22"/>
              </w:rPr>
              <w:t>Topic – social behaviors for a country</w:t>
            </w:r>
          </w:p>
          <w:p w14:paraId="45E8E3A7"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Create a flyer for a chosen country and illustrate five common behaviors or social etiquette.</w:t>
            </w:r>
          </w:p>
        </w:tc>
      </w:tr>
      <w:tr w:rsidR="00076ABF" w:rsidRPr="00522A44" w14:paraId="0F31730B"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D1471" w14:textId="37C2D29D"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861C8D"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Three things about the Equal Opportunity Act are …</w:t>
            </w:r>
          </w:p>
          <w:p w14:paraId="7F021D78" w14:textId="7777777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Discrimination in the United States is …</w:t>
            </w:r>
          </w:p>
        </w:tc>
      </w:tr>
      <w:tr w:rsidR="00076ABF" w:rsidRPr="00522A44" w14:paraId="4BCA24B3" w14:textId="77777777" w:rsidTr="00A73DD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7171694" w14:textId="77777777" w:rsidR="00076ABF" w:rsidRPr="00522A44" w:rsidRDefault="00076ABF" w:rsidP="00A73DD2">
            <w:pPr>
              <w:contextualSpacing/>
              <w:rPr>
                <w:rFonts w:ascii="Open Sans" w:hAnsi="Open Sans"/>
                <w:sz w:val="22"/>
                <w:szCs w:val="22"/>
              </w:rPr>
            </w:pPr>
            <w:r w:rsidRPr="00522A44">
              <w:rPr>
                <w:rFonts w:ascii="Open Sans" w:hAnsi="Open Sans"/>
                <w:b/>
                <w:bCs/>
                <w:color w:val="000000"/>
                <w:position w:val="-3"/>
                <w:sz w:val="22"/>
                <w:szCs w:val="22"/>
                <w:shd w:val="clear" w:color="auto" w:fill="DCDCDC"/>
              </w:rPr>
              <w:t>Other Essential Lesson Components</w:t>
            </w:r>
          </w:p>
        </w:tc>
      </w:tr>
      <w:tr w:rsidR="00076ABF" w:rsidRPr="00522A44" w14:paraId="24CA3CBA"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EEC776" w14:textId="7B4F686A"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66CAF0"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Students may investigate the Equal Opportunity Act and create a multimedia presentation to explain the purpose of the federal agency.</w:t>
            </w:r>
          </w:p>
          <w:p w14:paraId="2C805A1D" w14:textId="77777777" w:rsidR="009D3F56" w:rsidRPr="00522A44" w:rsidRDefault="009D3F56" w:rsidP="00076ABF">
            <w:pPr>
              <w:contextualSpacing/>
              <w:textAlignment w:val="center"/>
              <w:outlineLvl w:val="3"/>
              <w:rPr>
                <w:rFonts w:ascii="Open Sans" w:hAnsi="Open Sans"/>
                <w:b/>
                <w:bCs/>
                <w:color w:val="000000"/>
                <w:position w:val="-3"/>
                <w:sz w:val="22"/>
                <w:szCs w:val="22"/>
              </w:rPr>
            </w:pPr>
          </w:p>
          <w:p w14:paraId="3D84478F"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Infographics:</w:t>
            </w:r>
          </w:p>
          <w:p w14:paraId="16BA01DB"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Infographics are graphic visual representations of information, data or knowledge intended to present complex information quickly and clearly.</w:t>
            </w:r>
          </w:p>
          <w:p w14:paraId="78E5FE47"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lastRenderedPageBreak/>
              <w:t>The infographic below is related to this lesson. Allow students to view the image on a projector and lead a discussion concerning the information provided.</w:t>
            </w:r>
          </w:p>
          <w:p w14:paraId="2A58F430" w14:textId="0F8AE5B6"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Di</w:t>
            </w:r>
            <w:r w:rsidR="009D3F56" w:rsidRPr="00522A44">
              <w:rPr>
                <w:rFonts w:ascii="Open Sans" w:hAnsi="Open Sans"/>
                <w:color w:val="000000"/>
                <w:position w:val="-3"/>
                <w:sz w:val="22"/>
                <w:szCs w:val="22"/>
              </w:rPr>
              <w:t>versity in the Workplace</w:t>
            </w:r>
            <w:r w:rsidR="009D3F56" w:rsidRPr="00522A44">
              <w:rPr>
                <w:rFonts w:ascii="Open Sans" w:hAnsi="Open Sans"/>
                <w:color w:val="000000"/>
                <w:position w:val="-3"/>
                <w:sz w:val="22"/>
                <w:szCs w:val="22"/>
              </w:rPr>
              <w:br/>
            </w:r>
            <w:r w:rsidR="00A73DD2" w:rsidRPr="00522A44">
              <w:rPr>
                <w:rFonts w:ascii="Open Sans" w:hAnsi="Open Sans"/>
                <w:color w:val="000000"/>
                <w:position w:val="-3"/>
                <w:sz w:val="22"/>
                <w:szCs w:val="22"/>
              </w:rPr>
              <w:t>It’s</w:t>
            </w:r>
            <w:r w:rsidRPr="00522A44">
              <w:rPr>
                <w:rFonts w:ascii="Open Sans" w:hAnsi="Open Sans"/>
                <w:color w:val="000000"/>
                <w:position w:val="-3"/>
                <w:sz w:val="22"/>
                <w:szCs w:val="22"/>
              </w:rPr>
              <w:t xml:space="preserve"> not just about color anymore</w:t>
            </w:r>
            <w:hyperlink r:id="rId20" w:history="1">
              <w:r w:rsidRPr="00522A44">
                <w:rPr>
                  <w:rFonts w:ascii="Open Sans" w:hAnsi="Open Sans"/>
                  <w:color w:val="0000CC"/>
                  <w:position w:val="-3"/>
                  <w:sz w:val="22"/>
                  <w:szCs w:val="22"/>
                  <w:u w:val="single"/>
                </w:rPr>
                <w:br/>
                <w:t>http://qualigence.com/wp-content/uploads/2013/06/Diversity-Infographic.jpg</w:t>
              </w:r>
            </w:hyperlink>
          </w:p>
          <w:p w14:paraId="350A541F" w14:textId="77777777" w:rsidR="009D3F56" w:rsidRPr="00522A44" w:rsidRDefault="009D3F56" w:rsidP="00076ABF">
            <w:pPr>
              <w:contextualSpacing/>
              <w:textAlignment w:val="center"/>
              <w:outlineLvl w:val="3"/>
              <w:rPr>
                <w:rFonts w:ascii="Open Sans" w:hAnsi="Open Sans"/>
                <w:b/>
                <w:bCs/>
                <w:color w:val="000000"/>
                <w:position w:val="-3"/>
                <w:sz w:val="22"/>
                <w:szCs w:val="22"/>
              </w:rPr>
            </w:pPr>
          </w:p>
          <w:p w14:paraId="319C9BCC"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TED Talks:</w:t>
            </w:r>
          </w:p>
          <w:p w14:paraId="6011AA17"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TED is a nonprofit organization devoted to spreading ideas, usually in the form of short, powerful talks (18 minutes or less).</w:t>
            </w:r>
          </w:p>
          <w:p w14:paraId="0585AB75" w14:textId="77777777" w:rsidR="009D3F56" w:rsidRPr="00522A44" w:rsidRDefault="009D3F56" w:rsidP="00076ABF">
            <w:pPr>
              <w:contextualSpacing/>
              <w:textAlignment w:val="center"/>
              <w:rPr>
                <w:rFonts w:ascii="Open Sans" w:hAnsi="Open Sans"/>
                <w:color w:val="000000"/>
                <w:position w:val="-3"/>
                <w:sz w:val="22"/>
                <w:szCs w:val="22"/>
              </w:rPr>
            </w:pPr>
          </w:p>
          <w:p w14:paraId="20B70B0D"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The video below is related to this lesson. Allow students to view the video and lead a discussion concerning the TED Talk.</w:t>
            </w:r>
          </w:p>
          <w:p w14:paraId="292FAB45" w14:textId="6846B3E7"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Mellody Hobson: Color bli</w:t>
            </w:r>
            <w:r w:rsidR="009D3F56" w:rsidRPr="00522A44">
              <w:rPr>
                <w:rFonts w:ascii="Open Sans" w:hAnsi="Open Sans"/>
                <w:color w:val="000000"/>
                <w:position w:val="-3"/>
                <w:sz w:val="22"/>
                <w:szCs w:val="22"/>
              </w:rPr>
              <w:t xml:space="preserve">nd or color brave? </w:t>
            </w:r>
            <w:r w:rsidR="009D3F56" w:rsidRPr="00522A44">
              <w:rPr>
                <w:rFonts w:ascii="Open Sans" w:hAnsi="Open Sans"/>
                <w:color w:val="000000"/>
                <w:position w:val="-3"/>
                <w:sz w:val="22"/>
                <w:szCs w:val="22"/>
              </w:rPr>
              <w:br/>
            </w:r>
            <w:r w:rsidRPr="00522A44">
              <w:rPr>
                <w:rFonts w:ascii="Open Sans" w:hAnsi="Open Sans"/>
                <w:color w:val="000000"/>
                <w:position w:val="-3"/>
                <w:sz w:val="22"/>
                <w:szCs w:val="22"/>
              </w:rPr>
              <w:t>The subject of race can be very touchy. As finance executive Mellody Hobson says, it’s a “conversational third rail.” But, she says, that’s exactly why we need to start talking about it. In this engaging, persuasive talk, Hobson makes the case that speaking openly about race â” and particularly about diversity in hiring â” makes for better businesses and a better society.</w:t>
            </w:r>
            <w:hyperlink r:id="rId21" w:history="1">
              <w:r w:rsidRPr="00522A44">
                <w:rPr>
                  <w:rFonts w:ascii="Open Sans" w:hAnsi="Open Sans"/>
                  <w:color w:val="0000CC"/>
                  <w:position w:val="-3"/>
                  <w:sz w:val="22"/>
                  <w:szCs w:val="22"/>
                  <w:u w:val="single"/>
                </w:rPr>
                <w:br/>
                <w:t>https://www.ted.com/talks/mellody_hobson_color_blind_or_color_brave?language=en</w:t>
              </w:r>
            </w:hyperlink>
          </w:p>
        </w:tc>
      </w:tr>
      <w:tr w:rsidR="00076ABF" w:rsidRPr="00522A44" w14:paraId="0C75D74D"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886A0F" w14:textId="2DC6AEE4"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59AE04"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Students can share images, clothing or trinkets from their cultural and explain the significance of each piece.</w:t>
            </w:r>
          </w:p>
        </w:tc>
      </w:tr>
      <w:tr w:rsidR="00076ABF" w:rsidRPr="00522A44" w14:paraId="30FFA250"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D16497" w14:textId="1754464E"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0CB080" w14:textId="77777777" w:rsidR="00076ABF" w:rsidRPr="00522A44" w:rsidRDefault="00076ABF" w:rsidP="00076ABF">
            <w:pPr>
              <w:contextualSpacing/>
              <w:textAlignment w:val="center"/>
              <w:outlineLvl w:val="3"/>
              <w:rPr>
                <w:rFonts w:ascii="Open Sans" w:hAnsi="Open Sans"/>
                <w:sz w:val="22"/>
                <w:szCs w:val="22"/>
              </w:rPr>
            </w:pPr>
            <w:r w:rsidRPr="00522A44">
              <w:rPr>
                <w:rFonts w:ascii="Open Sans" w:hAnsi="Open Sans"/>
                <w:b/>
                <w:bCs/>
                <w:color w:val="000000"/>
                <w:position w:val="-3"/>
                <w:sz w:val="22"/>
                <w:szCs w:val="22"/>
              </w:rPr>
              <w:t>Family, Career, Community Leaders of America (FCCLA)</w:t>
            </w:r>
          </w:p>
          <w:p w14:paraId="64DBE874" w14:textId="77777777" w:rsidR="00076ABF" w:rsidRPr="00522A44" w:rsidRDefault="00314B87" w:rsidP="00076ABF">
            <w:pPr>
              <w:contextualSpacing/>
              <w:textAlignment w:val="center"/>
              <w:rPr>
                <w:rFonts w:ascii="Open Sans" w:hAnsi="Open Sans"/>
                <w:sz w:val="22"/>
                <w:szCs w:val="22"/>
              </w:rPr>
            </w:pPr>
            <w:hyperlink r:id="rId22" w:history="1">
              <w:r w:rsidR="00076ABF" w:rsidRPr="00522A44">
                <w:rPr>
                  <w:rFonts w:ascii="Open Sans" w:hAnsi="Open Sans"/>
                  <w:color w:val="0000CC"/>
                  <w:position w:val="-3"/>
                  <w:sz w:val="22"/>
                  <w:szCs w:val="22"/>
                  <w:u w:val="single"/>
                </w:rPr>
                <w:t>http://www.texasfccla.org</w:t>
              </w:r>
            </w:hyperlink>
          </w:p>
          <w:p w14:paraId="63718EB1" w14:textId="19EF6654" w:rsidR="00076ABF" w:rsidRPr="00522A44" w:rsidRDefault="00076ABF"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Hospi</w:t>
            </w:r>
            <w:r w:rsidR="009D3F56" w:rsidRPr="00522A44">
              <w:rPr>
                <w:rFonts w:ascii="Open Sans" w:hAnsi="Open Sans"/>
                <w:color w:val="000000"/>
                <w:position w:val="-3"/>
                <w:sz w:val="22"/>
                <w:szCs w:val="22"/>
              </w:rPr>
              <w:t>tality, Tourism and Recreation</w:t>
            </w:r>
            <w:r w:rsidR="009D3F56" w:rsidRPr="00522A44">
              <w:rPr>
                <w:rFonts w:ascii="Open Sans" w:hAnsi="Open Sans"/>
                <w:color w:val="000000"/>
                <w:position w:val="-3"/>
                <w:sz w:val="22"/>
                <w:szCs w:val="22"/>
              </w:rPr>
              <w:br/>
            </w:r>
            <w:r w:rsidRPr="00522A44">
              <w:rPr>
                <w:rFonts w:ascii="Open Sans" w:hAnsi="Open Sans"/>
                <w:color w:val="000000"/>
                <w:position w:val="-3"/>
                <w:sz w:val="22"/>
                <w:szCs w:val="22"/>
              </w:rPr>
              <w:t>An individual or team event –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167C135D" w14:textId="0BA9CAF4" w:rsidR="00076ABF" w:rsidRPr="00522A44" w:rsidRDefault="009D3F56" w:rsidP="00076ABF">
            <w:pPr>
              <w:numPr>
                <w:ilvl w:val="0"/>
                <w:numId w:val="6"/>
              </w:numPr>
              <w:contextualSpacing/>
              <w:rPr>
                <w:rFonts w:ascii="Open Sans" w:hAnsi="Open Sans"/>
                <w:color w:val="000000"/>
                <w:sz w:val="22"/>
                <w:szCs w:val="22"/>
              </w:rPr>
            </w:pPr>
            <w:r w:rsidRPr="00522A44">
              <w:rPr>
                <w:rFonts w:ascii="Open Sans" w:hAnsi="Open Sans"/>
                <w:color w:val="000000"/>
                <w:position w:val="-3"/>
                <w:sz w:val="22"/>
                <w:szCs w:val="22"/>
              </w:rPr>
              <w:t>Interpersonal Communications</w:t>
            </w:r>
            <w:r w:rsidRPr="00522A44">
              <w:rPr>
                <w:rFonts w:ascii="Open Sans" w:hAnsi="Open Sans"/>
                <w:color w:val="000000"/>
                <w:position w:val="-3"/>
                <w:sz w:val="22"/>
                <w:szCs w:val="22"/>
              </w:rPr>
              <w:br/>
            </w:r>
            <w:r w:rsidR="00076ABF" w:rsidRPr="00522A44">
              <w:rPr>
                <w:rFonts w:ascii="Open Sans" w:hAnsi="Open Sans"/>
                <w:color w:val="000000"/>
                <w:position w:val="-3"/>
                <w:sz w:val="22"/>
                <w:szCs w:val="22"/>
              </w:rPr>
              <w:t>An individual or team event – recognizes participants who use Family and Consumer Sciences and/or related occupations skills and apply communication techniques to develop a project designed to strengthen communication.</w:t>
            </w:r>
          </w:p>
        </w:tc>
      </w:tr>
      <w:tr w:rsidR="00076ABF" w:rsidRPr="00522A44" w14:paraId="732331D8" w14:textId="77777777" w:rsidTr="00A73D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02B47F" w14:textId="65044DB0" w:rsidR="00076ABF" w:rsidRPr="00522A44" w:rsidRDefault="00076ABF" w:rsidP="00A73DD2">
            <w:pPr>
              <w:rPr>
                <w:rFonts w:ascii="Open Sans" w:hAnsi="Open Sans"/>
                <w:sz w:val="22"/>
                <w:szCs w:val="22"/>
              </w:rPr>
            </w:pPr>
            <w:r w:rsidRPr="00522A44">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D35962" w14:textId="77777777" w:rsidR="00076ABF" w:rsidRPr="00522A44" w:rsidRDefault="00076ABF" w:rsidP="00076ABF">
            <w:pPr>
              <w:contextualSpacing/>
              <w:textAlignment w:val="center"/>
              <w:rPr>
                <w:rFonts w:ascii="Open Sans" w:hAnsi="Open Sans"/>
                <w:sz w:val="22"/>
                <w:szCs w:val="22"/>
              </w:rPr>
            </w:pPr>
            <w:r w:rsidRPr="00522A44">
              <w:rPr>
                <w:rFonts w:ascii="Open Sans" w:hAnsi="Open Sans"/>
                <w:color w:val="000000"/>
                <w:position w:val="-3"/>
                <w:sz w:val="22"/>
                <w:szCs w:val="22"/>
              </w:rPr>
              <w:t xml:space="preserve">Successful service learning project ideas originate from student concerns and needs. Allow students to brainstorm about service </w:t>
            </w:r>
            <w:r w:rsidRPr="00522A44">
              <w:rPr>
                <w:rFonts w:ascii="Open Sans" w:hAnsi="Open Sans"/>
                <w:color w:val="000000"/>
                <w:position w:val="-3"/>
                <w:sz w:val="22"/>
                <w:szCs w:val="22"/>
              </w:rPr>
              <w:lastRenderedPageBreak/>
              <w:t>projects pertaining to this lesson.</w:t>
            </w:r>
            <w:hyperlink r:id="rId23" w:history="1">
              <w:r w:rsidRPr="00522A44">
                <w:rPr>
                  <w:rFonts w:ascii="Open Sans" w:hAnsi="Open Sans"/>
                  <w:color w:val="0000CC"/>
                  <w:position w:val="-3"/>
                  <w:sz w:val="22"/>
                  <w:szCs w:val="22"/>
                  <w:u w:val="single"/>
                </w:rPr>
                <w:br/>
                <w:t>www.ysa.org</w:t>
              </w:r>
            </w:hyperlink>
          </w:p>
          <w:p w14:paraId="72922C06" w14:textId="77777777" w:rsidR="009D3F56" w:rsidRPr="00522A44" w:rsidRDefault="009D3F56" w:rsidP="00076ABF">
            <w:pPr>
              <w:contextualSpacing/>
              <w:textAlignment w:val="center"/>
              <w:rPr>
                <w:rFonts w:ascii="Open Sans" w:hAnsi="Open Sans"/>
                <w:color w:val="000000"/>
                <w:position w:val="-3"/>
                <w:sz w:val="22"/>
                <w:szCs w:val="22"/>
              </w:rPr>
            </w:pPr>
          </w:p>
          <w:p w14:paraId="2B18D800" w14:textId="70C231FB" w:rsidR="00076ABF" w:rsidRPr="00522A44" w:rsidRDefault="009D3F56" w:rsidP="00076ABF">
            <w:pPr>
              <w:contextualSpacing/>
              <w:textAlignment w:val="center"/>
              <w:rPr>
                <w:rFonts w:ascii="Open Sans" w:hAnsi="Open Sans"/>
                <w:sz w:val="22"/>
                <w:szCs w:val="22"/>
              </w:rPr>
            </w:pPr>
            <w:r w:rsidRPr="00522A44">
              <w:rPr>
                <w:rFonts w:ascii="Open Sans" w:hAnsi="Open Sans"/>
                <w:color w:val="000000"/>
                <w:position w:val="-3"/>
                <w:sz w:val="22"/>
                <w:szCs w:val="22"/>
              </w:rPr>
              <w:t>Possible ideas:</w:t>
            </w:r>
            <w:r w:rsidRPr="00522A44">
              <w:rPr>
                <w:rFonts w:ascii="Open Sans" w:hAnsi="Open Sans"/>
                <w:color w:val="000000"/>
                <w:position w:val="-3"/>
                <w:sz w:val="22"/>
                <w:szCs w:val="22"/>
              </w:rPr>
              <w:br/>
            </w:r>
            <w:r w:rsidR="00076ABF" w:rsidRPr="00522A44">
              <w:rPr>
                <w:rFonts w:ascii="Open Sans" w:hAnsi="Open Sans"/>
                <w:color w:val="000000"/>
                <w:position w:val="-3"/>
                <w:sz w:val="22"/>
                <w:szCs w:val="22"/>
              </w:rPr>
              <w:t>Students may plan a cultural fair honoring community traditions and beliefs.</w:t>
            </w:r>
          </w:p>
        </w:tc>
      </w:tr>
    </w:tbl>
    <w:p w14:paraId="0405EE34" w14:textId="56B1E0F2" w:rsidR="00076ABF" w:rsidRPr="00076ABF" w:rsidRDefault="00076ABF" w:rsidP="00076ABF">
      <w:pPr>
        <w:jc w:val="center"/>
        <w:rPr>
          <w:rFonts w:ascii="Open Sans" w:hAnsi="Open Sans"/>
        </w:rPr>
      </w:pPr>
    </w:p>
    <w:sectPr w:rsidR="00076ABF" w:rsidRPr="00076ABF"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4B3F" w14:textId="77777777" w:rsidR="00314B87" w:rsidRDefault="00314B87" w:rsidP="00B3350C">
      <w:r>
        <w:separator/>
      </w:r>
    </w:p>
  </w:endnote>
  <w:endnote w:type="continuationSeparator" w:id="0">
    <w:p w14:paraId="465FAA07" w14:textId="77777777" w:rsidR="00314B87" w:rsidRDefault="00314B8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BB0ED0" w:rsidRPr="00754DDE" w:rsidRDefault="00BB0ED0"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242A18DC">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93CF88E" w:rsidR="00BB0ED0" w:rsidRDefault="00BB0ED0"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45BD8">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45BD8">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B0ED0" w:rsidRDefault="00BB0ED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D7DF" w14:textId="77777777" w:rsidR="00314B87" w:rsidRDefault="00314B87" w:rsidP="00B3350C">
      <w:bookmarkStart w:id="0" w:name="_Hlk484955581"/>
      <w:bookmarkEnd w:id="0"/>
      <w:r>
        <w:separator/>
      </w:r>
    </w:p>
  </w:footnote>
  <w:footnote w:type="continuationSeparator" w:id="0">
    <w:p w14:paraId="27D9A9D4" w14:textId="77777777" w:rsidR="00314B87" w:rsidRDefault="00314B87" w:rsidP="00B3350C">
      <w:r>
        <w:continuationSeparator/>
      </w:r>
    </w:p>
  </w:footnote>
  <w:footnote w:id="1">
    <w:p w14:paraId="796E5674" w14:textId="77777777" w:rsidR="00BB0ED0" w:rsidRDefault="00BB0ED0" w:rsidP="00076AB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BB0ED0" w:rsidRDefault="00BB0ED0" w:rsidP="000674C7">
    <w:pPr>
      <w:pStyle w:val="Header"/>
      <w:tabs>
        <w:tab w:val="left" w:pos="1485"/>
      </w:tabs>
    </w:pPr>
    <w:r>
      <w:rPr>
        <w:noProof/>
      </w:rPr>
      <w:drawing>
        <wp:anchor distT="0" distB="0" distL="114300" distR="114300" simplePos="0" relativeHeight="251659264" behindDoc="0" locked="0" layoutInCell="1" allowOverlap="1" wp14:anchorId="68647D7E" wp14:editId="0E4D331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113F2EA9">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121085"/>
    <w:multiLevelType w:val="hybridMultilevel"/>
    <w:tmpl w:val="E35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6ABF"/>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4B87"/>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01B2"/>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22A44"/>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3F56"/>
    <w:rsid w:val="009D68DD"/>
    <w:rsid w:val="009E6C15"/>
    <w:rsid w:val="009F6CA1"/>
    <w:rsid w:val="009F7791"/>
    <w:rsid w:val="00A044EA"/>
    <w:rsid w:val="00A06D3E"/>
    <w:rsid w:val="00A206B7"/>
    <w:rsid w:val="00A3064F"/>
    <w:rsid w:val="00A45BD8"/>
    <w:rsid w:val="00A501F4"/>
    <w:rsid w:val="00A52C36"/>
    <w:rsid w:val="00A571A0"/>
    <w:rsid w:val="00A602A5"/>
    <w:rsid w:val="00A73DD2"/>
    <w:rsid w:val="00A91DC0"/>
    <w:rsid w:val="00A97251"/>
    <w:rsid w:val="00AD3125"/>
    <w:rsid w:val="00AE5509"/>
    <w:rsid w:val="00AF25FF"/>
    <w:rsid w:val="00B02D69"/>
    <w:rsid w:val="00B208A7"/>
    <w:rsid w:val="00B318DE"/>
    <w:rsid w:val="00B3350C"/>
    <w:rsid w:val="00B35329"/>
    <w:rsid w:val="00B3672C"/>
    <w:rsid w:val="00B64CBF"/>
    <w:rsid w:val="00B6799D"/>
    <w:rsid w:val="00B73806"/>
    <w:rsid w:val="00BA11ED"/>
    <w:rsid w:val="00BA7FAF"/>
    <w:rsid w:val="00BB04CD"/>
    <w:rsid w:val="00BB0ED0"/>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07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mellody_hobson_color_blind_or_color_brave?language=en" TargetMode="External"/><Relationship Id="rId18" Type="http://schemas.openxmlformats.org/officeDocument/2006/relationships/hyperlink" Target="http://smallbusiness.chron.com/improve-diversity-consciousness-within-workplace-10309.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d.com/talks/mellody_hobson_color_blind_or_color_brave?language=en" TargetMode="External"/><Relationship Id="rId7" Type="http://schemas.openxmlformats.org/officeDocument/2006/relationships/settings" Target="settings.xml"/><Relationship Id="rId12" Type="http://schemas.openxmlformats.org/officeDocument/2006/relationships/hyperlink" Target="http://qualigence.com/wp-content/uploads/2013/06/Diversity-Infographic.jpg" TargetMode="External"/><Relationship Id="rId17" Type="http://schemas.openxmlformats.org/officeDocument/2006/relationships/hyperlink" Target="http://smallbusiness.chron.com/causes-effects-diversity-workplace-26003.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ejLMGs30Aag" TargetMode="External"/><Relationship Id="rId20" Type="http://schemas.openxmlformats.org/officeDocument/2006/relationships/hyperlink" Target="http://qualigence.com/wp-content/uploads/2013/06/Diversity-Infographic.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eoc.gov/"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smallbusiness.chron.com/physical-mental-ability-diversity-training-workplace-3872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jLMGs30Aag" TargetMode="External"/><Relationship Id="rId22" Type="http://schemas.openxmlformats.org/officeDocument/2006/relationships/hyperlink" Target="http://www.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9BF4-1880-46F4-9C46-C897A383F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9C6E31A-3576-49B9-9AE3-1FDDC239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2017-07-20T16:10:00Z</dcterms:created>
  <dcterms:modified xsi:type="dcterms:W3CDTF">2017-12-23T14:38:00Z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