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AE6C08" w14:paraId="1295C2AC" w14:textId="77777777" w:rsidTr="5DB57D4F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FC8DDDE" w:rsidR="00B3350C" w:rsidRPr="00AE6C08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7061BB"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AE6C08" w:rsidRDefault="00E97F14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AE6C08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AE6C08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AE6C08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AE6C08" w14:paraId="14F0CA88" w14:textId="77777777" w:rsidTr="5DB57D4F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AE6C08" w14:paraId="68975472" w14:textId="77777777" w:rsidTr="5DB57D4F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765726C2" w:rsidR="00B3350C" w:rsidRPr="00AE6C08" w:rsidRDefault="00F43BA7" w:rsidP="00F43BA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Health Science</w:t>
            </w:r>
          </w:p>
        </w:tc>
      </w:tr>
      <w:tr w:rsidR="00B3350C" w:rsidRPr="00AE6C08" w14:paraId="6E5988F1" w14:textId="77777777" w:rsidTr="5DB57D4F">
        <w:tc>
          <w:tcPr>
            <w:tcW w:w="2952" w:type="dxa"/>
            <w:shd w:val="clear" w:color="auto" w:fill="auto"/>
          </w:tcPr>
          <w:p w14:paraId="108F9A4B" w14:textId="22F7B5E3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212E2CE7" w:rsidR="00B3350C" w:rsidRPr="00AE6C08" w:rsidRDefault="0018096B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Principles of Health Science</w:t>
            </w:r>
          </w:p>
        </w:tc>
      </w:tr>
      <w:tr w:rsidR="00B3350C" w:rsidRPr="00AE6C08" w14:paraId="16A9422A" w14:textId="77777777" w:rsidTr="5DB57D4F">
        <w:tc>
          <w:tcPr>
            <w:tcW w:w="2952" w:type="dxa"/>
            <w:shd w:val="clear" w:color="auto" w:fill="auto"/>
          </w:tcPr>
          <w:p w14:paraId="7BE77DA8" w14:textId="40AC831C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0C035DB7" w:rsidR="00B3350C" w:rsidRPr="00AE6C08" w:rsidRDefault="00AE6C0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Eating Disorders</w:t>
            </w:r>
          </w:p>
        </w:tc>
      </w:tr>
      <w:tr w:rsidR="00B3350C" w:rsidRPr="00AE6C08" w14:paraId="7029DC65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615F5ECB" w14:textId="35A5D9B8" w:rsidR="00B3350C" w:rsidRPr="00AE6C08" w:rsidRDefault="0018096B" w:rsidP="00DC4B23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sz w:val="22"/>
                <w:szCs w:val="22"/>
              </w:rPr>
              <w:t xml:space="preserve">§130.222. </w:t>
            </w:r>
            <w:r w:rsidR="00044857" w:rsidRPr="00AE6C08">
              <w:rPr>
                <w:rFonts w:ascii="Open Sans" w:hAnsi="Open Sans" w:cs="Open Sans"/>
                <w:b/>
                <w:sz w:val="22"/>
                <w:szCs w:val="22"/>
              </w:rPr>
              <w:t>(c) Knowledge and Skills</w:t>
            </w:r>
          </w:p>
          <w:p w14:paraId="6B2DF698" w14:textId="77777777" w:rsidR="0018096B" w:rsidRPr="00AE6C08" w:rsidRDefault="0018096B" w:rsidP="00044857">
            <w:pPr>
              <w:pStyle w:val="PARAGRAPH1"/>
              <w:spacing w:before="0" w:after="0" w:line="240" w:lineRule="auto"/>
              <w:rPr>
                <w:rFonts w:ascii="Open Sans" w:hAnsi="Open Sans" w:cs="Open Sans"/>
              </w:rPr>
            </w:pPr>
            <w:r w:rsidRPr="00AE6C08">
              <w:rPr>
                <w:rFonts w:ascii="Open Sans" w:hAnsi="Open Sans" w:cs="Open Sans"/>
              </w:rPr>
              <w:t>(2)</w:t>
            </w:r>
            <w:r w:rsidRPr="00AE6C08">
              <w:rPr>
                <w:rFonts w:ascii="Open Sans" w:hAnsi="Open Sans" w:cs="Open Sans"/>
              </w:rPr>
              <w:tab/>
              <w:t>The student applies mathematics, science, English language arts, and social studies in health science. The student is expected to:</w:t>
            </w:r>
          </w:p>
          <w:p w14:paraId="5D5A1A2E" w14:textId="42881F24" w:rsidR="0018096B" w:rsidRPr="00AE6C08" w:rsidRDefault="00044857" w:rsidP="007061BB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AE6C08">
              <w:rPr>
                <w:rFonts w:ascii="Open Sans" w:hAnsi="Open Sans" w:cs="Open Sans"/>
              </w:rPr>
              <w:t>(G)</w:t>
            </w:r>
            <w:r w:rsidRPr="00AE6C08">
              <w:rPr>
                <w:rFonts w:ascii="Open Sans" w:hAnsi="Open Sans" w:cs="Open Sans"/>
              </w:rPr>
              <w:tab/>
              <w:t>D</w:t>
            </w:r>
            <w:r w:rsidR="0018096B" w:rsidRPr="00AE6C08">
              <w:rPr>
                <w:rFonts w:ascii="Open Sans" w:hAnsi="Open Sans" w:cs="Open Sans"/>
              </w:rPr>
              <w:t>escribe biological and chemical processes that maintain homeostasis;</w:t>
            </w:r>
          </w:p>
          <w:p w14:paraId="64AB4561" w14:textId="1A2DC7A2" w:rsidR="0018096B" w:rsidRPr="00AE6C08" w:rsidRDefault="00044857" w:rsidP="007061BB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AE6C08">
              <w:rPr>
                <w:rFonts w:ascii="Open Sans" w:hAnsi="Open Sans" w:cs="Open Sans"/>
              </w:rPr>
              <w:t>(K)</w:t>
            </w:r>
            <w:r w:rsidRPr="00AE6C08">
              <w:rPr>
                <w:rFonts w:ascii="Open Sans" w:hAnsi="Open Sans" w:cs="Open Sans"/>
              </w:rPr>
              <w:tab/>
              <w:t>I</w:t>
            </w:r>
            <w:r w:rsidR="0018096B" w:rsidRPr="00AE6C08">
              <w:rPr>
                <w:rFonts w:ascii="Open Sans" w:hAnsi="Open Sans" w:cs="Open Sans"/>
              </w:rPr>
              <w:t>dentify the concepts of health and we</w:t>
            </w:r>
            <w:r w:rsidR="007061BB" w:rsidRPr="00AE6C08">
              <w:rPr>
                <w:rFonts w:ascii="Open Sans" w:hAnsi="Open Sans" w:cs="Open Sans"/>
              </w:rPr>
              <w:t>llness throughout the life span.</w:t>
            </w:r>
          </w:p>
          <w:p w14:paraId="2C6027A9" w14:textId="77777777" w:rsidR="0018096B" w:rsidRPr="00AE6C08" w:rsidRDefault="0018096B" w:rsidP="007061BB">
            <w:pPr>
              <w:pStyle w:val="PARAGRAPH1"/>
              <w:spacing w:before="0" w:after="0" w:line="240" w:lineRule="auto"/>
              <w:rPr>
                <w:rFonts w:ascii="Open Sans" w:hAnsi="Open Sans" w:cs="Open Sans"/>
              </w:rPr>
            </w:pPr>
            <w:r w:rsidRPr="00AE6C08">
              <w:rPr>
                <w:rFonts w:ascii="Open Sans" w:hAnsi="Open Sans" w:cs="Open Sans"/>
              </w:rPr>
              <w:t>(10)</w:t>
            </w:r>
            <w:r w:rsidRPr="00AE6C08">
              <w:rPr>
                <w:rFonts w:ascii="Open Sans" w:hAnsi="Open Sans" w:cs="Open Sans"/>
              </w:rPr>
              <w:tab/>
              <w:t>The student recognizes the rights and choices of the individual. The student is expected to:</w:t>
            </w:r>
          </w:p>
          <w:p w14:paraId="7FDE3C0F" w14:textId="7E73C380" w:rsidR="0018096B" w:rsidRPr="00AE6C08" w:rsidRDefault="0018096B" w:rsidP="007061BB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AE6C08">
              <w:rPr>
                <w:rFonts w:ascii="Open Sans" w:hAnsi="Open Sans" w:cs="Open Sans"/>
              </w:rPr>
              <w:t>(B)</w:t>
            </w:r>
            <w:r w:rsidRPr="00AE6C08">
              <w:rPr>
                <w:rFonts w:ascii="Open Sans" w:hAnsi="Open Sans" w:cs="Open Sans"/>
              </w:rPr>
              <w:tab/>
            </w:r>
            <w:r w:rsidR="00044857" w:rsidRPr="00AE6C08">
              <w:rPr>
                <w:rFonts w:ascii="Open Sans" w:hAnsi="Open Sans" w:cs="Open Sans"/>
              </w:rPr>
              <w:t>I</w:t>
            </w:r>
            <w:r w:rsidRPr="00AE6C08">
              <w:rPr>
                <w:rFonts w:ascii="Open Sans" w:hAnsi="Open Sans" w:cs="Open Sans"/>
              </w:rPr>
              <w:t>dentify wellness strategies for the prevention of disease;</w:t>
            </w:r>
          </w:p>
          <w:p w14:paraId="4583E660" w14:textId="57D790A0" w:rsidR="0018096B" w:rsidRPr="00AE6C08" w:rsidRDefault="00044857" w:rsidP="007061BB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AE6C08">
              <w:rPr>
                <w:rFonts w:ascii="Open Sans" w:hAnsi="Open Sans" w:cs="Open Sans"/>
              </w:rPr>
              <w:t>(C)</w:t>
            </w:r>
            <w:r w:rsidRPr="00AE6C08">
              <w:rPr>
                <w:rFonts w:ascii="Open Sans" w:hAnsi="Open Sans" w:cs="Open Sans"/>
              </w:rPr>
              <w:tab/>
              <w:t>E</w:t>
            </w:r>
            <w:r w:rsidR="0018096B" w:rsidRPr="00AE6C08">
              <w:rPr>
                <w:rFonts w:ascii="Open Sans" w:hAnsi="Open Sans" w:cs="Open Sans"/>
              </w:rPr>
              <w:t>valuate positive and negative effects of relationships on physical and emotional health such as peers, family, and friends in promoting a healthy community</w:t>
            </w:r>
            <w:r w:rsidR="007061BB" w:rsidRPr="00AE6C08">
              <w:rPr>
                <w:rFonts w:ascii="Open Sans" w:hAnsi="Open Sans" w:cs="Open Sans"/>
              </w:rPr>
              <w:t>.</w:t>
            </w:r>
          </w:p>
        </w:tc>
      </w:tr>
      <w:tr w:rsidR="00B3350C" w:rsidRPr="00AE6C08" w14:paraId="692B52BF" w14:textId="77777777" w:rsidTr="5DB57D4F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AE6C08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AE6C08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AE6C08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AE6C08" w14:paraId="49CA021C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441D71EA" w14:textId="5C618716" w:rsidR="00F43BA7" w:rsidRPr="00AE6C08" w:rsidRDefault="00304EF1" w:rsidP="00F43BA7">
            <w:p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sz w:val="22"/>
                <w:szCs w:val="22"/>
              </w:rPr>
              <w:t>S</w:t>
            </w:r>
            <w:r w:rsidR="00F43BA7" w:rsidRPr="00AE6C08">
              <w:rPr>
                <w:rFonts w:ascii="Open Sans" w:eastAsia="Arial" w:hAnsi="Open Sans" w:cs="Open Sans"/>
                <w:sz w:val="22"/>
                <w:szCs w:val="22"/>
              </w:rPr>
              <w:t>tudent will be able to:</w:t>
            </w:r>
          </w:p>
          <w:p w14:paraId="38A7F5D3" w14:textId="77777777" w:rsidR="00F43BA7" w:rsidRPr="00AE6C08" w:rsidRDefault="00F43BA7" w:rsidP="00F43BA7">
            <w:pPr>
              <w:spacing w:line="1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E8E74FF" w14:textId="77777777" w:rsidR="00F43BA7" w:rsidRPr="00AE6C08" w:rsidRDefault="00F43BA7" w:rsidP="00304EF1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sz w:val="22"/>
                <w:szCs w:val="22"/>
              </w:rPr>
              <w:t>Define eating disorders</w:t>
            </w:r>
          </w:p>
          <w:p w14:paraId="5A2B3034" w14:textId="77777777" w:rsidR="00F43BA7" w:rsidRPr="00AE6C08" w:rsidRDefault="00F43BA7" w:rsidP="00304EF1">
            <w:pPr>
              <w:numPr>
                <w:ilvl w:val="0"/>
                <w:numId w:val="14"/>
              </w:numPr>
              <w:tabs>
                <w:tab w:val="left" w:pos="720"/>
              </w:tabs>
              <w:spacing w:line="238" w:lineRule="auto"/>
              <w:ind w:left="720" w:right="480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sz w:val="22"/>
                <w:szCs w:val="22"/>
              </w:rPr>
              <w:t>Examine eating disorders and the factors which may contribute to their onset and development</w:t>
            </w:r>
          </w:p>
          <w:p w14:paraId="45E5255D" w14:textId="77777777" w:rsidR="00F43BA7" w:rsidRPr="00AE6C08" w:rsidRDefault="00F43BA7" w:rsidP="00F43BA7">
            <w:pPr>
              <w:spacing w:line="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0AC3715" w14:textId="189F54CD" w:rsidR="00B3350C" w:rsidRPr="00AE6C08" w:rsidRDefault="00F43BA7" w:rsidP="008902B2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sz w:val="22"/>
                <w:szCs w:val="22"/>
              </w:rPr>
              <w:t>Explore the impact of eating disorders on personal health</w:t>
            </w:r>
          </w:p>
        </w:tc>
      </w:tr>
      <w:tr w:rsidR="00B3350C" w:rsidRPr="00AE6C08" w14:paraId="741CD4A0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176467CB" w:rsidR="00B3350C" w:rsidRPr="00AE6C08" w:rsidRDefault="00F43BA7" w:rsidP="00F43BA7">
            <w:pPr>
              <w:spacing w:line="276" w:lineRule="auto"/>
              <w:ind w:right="760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sz w:val="22"/>
                <w:szCs w:val="22"/>
              </w:rPr>
              <w:t xml:space="preserve">Eating disorders are increasing at an alarming rate with potentially </w:t>
            </w:r>
            <w:r w:rsidR="00D273FC" w:rsidRPr="00AE6C08">
              <w:rPr>
                <w:rFonts w:ascii="Open Sans" w:eastAsia="Arial" w:hAnsi="Open Sans" w:cs="Open Sans"/>
                <w:sz w:val="22"/>
                <w:szCs w:val="22"/>
              </w:rPr>
              <w:t>life-threatening</w:t>
            </w:r>
            <w:r w:rsidRPr="00AE6C08">
              <w:rPr>
                <w:rFonts w:ascii="Open Sans" w:eastAsia="Arial" w:hAnsi="Open Sans" w:cs="Open Sans"/>
                <w:sz w:val="22"/>
                <w:szCs w:val="22"/>
              </w:rPr>
              <w:t xml:space="preserve"> consequences.</w:t>
            </w:r>
          </w:p>
        </w:tc>
      </w:tr>
      <w:tr w:rsidR="00B3350C" w:rsidRPr="00AE6C08" w14:paraId="46AD6D97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47F7C75D" w:rsidR="00B3350C" w:rsidRPr="00AE6C08" w:rsidRDefault="00AE6C08" w:rsidP="00AE6C08">
            <w:pPr>
              <w:tabs>
                <w:tab w:val="left" w:pos="2660"/>
              </w:tabs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 – 2 hours</w:t>
            </w:r>
          </w:p>
        </w:tc>
      </w:tr>
      <w:tr w:rsidR="00B3350C" w:rsidRPr="00AE6C08" w14:paraId="3F56A797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3727B2C1" w:rsidR="00B3350C" w:rsidRPr="00AE6C08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Word Wall/Key Vocabulary</w:t>
            </w:r>
          </w:p>
          <w:p w14:paraId="156E697A" w14:textId="319E44A3" w:rsidR="00B3350C" w:rsidRPr="00AE6C08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696F1291" w14:textId="77777777" w:rsidR="00B3350C" w:rsidRPr="00AE6C08" w:rsidRDefault="005D1C14" w:rsidP="001A7C39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Anorexia</w:t>
            </w:r>
          </w:p>
          <w:p w14:paraId="76B87FF0" w14:textId="59B6CC49" w:rsidR="005D1C14" w:rsidRPr="00AE6C08" w:rsidRDefault="005D1C14" w:rsidP="001A7C39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Bulimia</w:t>
            </w:r>
          </w:p>
          <w:p w14:paraId="707F9AF3" w14:textId="77777777" w:rsidR="005D1C14" w:rsidRPr="00AE6C08" w:rsidRDefault="005D1C14" w:rsidP="001A7C39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Malnutrition</w:t>
            </w:r>
          </w:p>
          <w:p w14:paraId="30C4CD19" w14:textId="77777777" w:rsidR="005D1C14" w:rsidRPr="00AE6C08" w:rsidRDefault="005D1C14" w:rsidP="001A7C39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Mortality Rate</w:t>
            </w:r>
          </w:p>
          <w:p w14:paraId="21B5DE80" w14:textId="77777777" w:rsidR="005D1C14" w:rsidRPr="00AE6C08" w:rsidRDefault="005D1C14" w:rsidP="001A7C39">
            <w:pPr>
              <w:pStyle w:val="Heading3"/>
              <w:numPr>
                <w:ilvl w:val="0"/>
                <w:numId w:val="16"/>
              </w:numPr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Perfectionist</w:t>
            </w:r>
          </w:p>
          <w:p w14:paraId="5925ABA4" w14:textId="77777777" w:rsidR="005D1C14" w:rsidRPr="00AE6C08" w:rsidRDefault="005D1C14" w:rsidP="001A7C39">
            <w:pPr>
              <w:pStyle w:val="Heading3"/>
              <w:numPr>
                <w:ilvl w:val="0"/>
                <w:numId w:val="16"/>
              </w:numPr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Obedient</w:t>
            </w:r>
          </w:p>
          <w:p w14:paraId="153695F0" w14:textId="5EDED629" w:rsidR="005D1C14" w:rsidRPr="00AE6C08" w:rsidRDefault="005D1C14" w:rsidP="001A7C39">
            <w:pPr>
              <w:pStyle w:val="Heading3"/>
              <w:numPr>
                <w:ilvl w:val="0"/>
                <w:numId w:val="16"/>
              </w:numPr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Over</w:t>
            </w:r>
            <w:r w:rsidR="001A7C39"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-Compliant</w:t>
            </w:r>
          </w:p>
          <w:p w14:paraId="15A703CC" w14:textId="2359D351" w:rsidR="005D1C14" w:rsidRPr="00AE6C08" w:rsidRDefault="005D1C14" w:rsidP="001A7C39">
            <w:pPr>
              <w:pStyle w:val="Heading3"/>
              <w:numPr>
                <w:ilvl w:val="0"/>
                <w:numId w:val="16"/>
              </w:numPr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Social Isolation</w:t>
            </w:r>
          </w:p>
          <w:p w14:paraId="59C25756" w14:textId="77777777" w:rsidR="001A7C39" w:rsidRPr="00AE6C08" w:rsidRDefault="005D1C14" w:rsidP="001A7C39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 xml:space="preserve">Binge </w:t>
            </w:r>
            <w:r w:rsidR="001A7C39" w:rsidRPr="00AE6C08">
              <w:rPr>
                <w:rFonts w:ascii="Open Sans" w:hAnsi="Open Sans" w:cs="Open Sans"/>
                <w:sz w:val="22"/>
                <w:szCs w:val="22"/>
              </w:rPr>
              <w:t xml:space="preserve">Eating </w:t>
            </w:r>
          </w:p>
          <w:p w14:paraId="480C92F5" w14:textId="6863DA80" w:rsidR="005D1C14" w:rsidRPr="00AE6C08" w:rsidRDefault="001A7C39" w:rsidP="001A7C39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Purging</w:t>
            </w:r>
          </w:p>
          <w:p w14:paraId="47D13121" w14:textId="35D52E1A" w:rsidR="005D1C14" w:rsidRPr="00864AFD" w:rsidRDefault="001A7C39" w:rsidP="00864AFD">
            <w:pPr>
              <w:pStyle w:val="ListParagraph"/>
              <w:numPr>
                <w:ilvl w:val="0"/>
                <w:numId w:val="16"/>
              </w:numPr>
              <w:rPr>
                <w:rFonts w:ascii="Open Sans" w:eastAsia="Arial" w:hAnsi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Emaciated</w:t>
            </w:r>
          </w:p>
        </w:tc>
      </w:tr>
      <w:tr w:rsidR="00B3350C" w:rsidRPr="00AE6C08" w14:paraId="2AB98FD6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7454FE5B" w14:textId="77777777" w:rsidR="0018096B" w:rsidRPr="00AE6C08" w:rsidRDefault="0018096B" w:rsidP="00044857">
            <w:p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sz w:val="22"/>
                <w:szCs w:val="22"/>
              </w:rPr>
              <w:t>Eating Disorders Quiz - KEY</w:t>
            </w:r>
          </w:p>
          <w:p w14:paraId="7BAED314" w14:textId="77777777" w:rsidR="0018096B" w:rsidRPr="00AE6C08" w:rsidRDefault="0018096B" w:rsidP="00044857">
            <w:p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http://www.eating-disorder.org/ed.html</w:t>
            </w:r>
          </w:p>
          <w:p w14:paraId="7CE4A75D" w14:textId="77777777" w:rsidR="0018096B" w:rsidRPr="00AE6C08" w:rsidRDefault="0018096B" w:rsidP="00044857">
            <w:p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http://www.nationaleatingdisorders.org</w:t>
            </w:r>
          </w:p>
          <w:p w14:paraId="6AF599C9" w14:textId="77777777" w:rsidR="0018096B" w:rsidRPr="00AE6C08" w:rsidRDefault="0018096B" w:rsidP="00044857">
            <w:p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sz w:val="22"/>
                <w:szCs w:val="22"/>
              </w:rPr>
              <w:t>Case Studies</w:t>
            </w:r>
          </w:p>
          <w:p w14:paraId="06028BCB" w14:textId="0E1DACE2" w:rsidR="00B3350C" w:rsidRPr="00AE6C08" w:rsidRDefault="0018096B" w:rsidP="007061BB">
            <w:p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  <w:t>http://www.yale.edu/ynhti/curriculum/units/1984/5/84.05.05.x.html#f</w:t>
            </w:r>
          </w:p>
        </w:tc>
      </w:tr>
      <w:tr w:rsidR="00B3350C" w:rsidRPr="00AE6C08" w14:paraId="4B28B3C8" w14:textId="77777777" w:rsidTr="007061BB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AE6C08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AE6C08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6C75E297" w14:textId="77777777" w:rsidR="00F43BA7" w:rsidRPr="00AE6C08" w:rsidRDefault="00F43BA7" w:rsidP="00044857">
            <w:pPr>
              <w:numPr>
                <w:ilvl w:val="0"/>
                <w:numId w:val="15"/>
              </w:numPr>
              <w:tabs>
                <w:tab w:val="left" w:pos="360"/>
              </w:tabs>
              <w:ind w:left="360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sz w:val="22"/>
                <w:szCs w:val="22"/>
              </w:rPr>
              <w:t>Show pictures of anorexic or nutritionally deprived beings</w:t>
            </w:r>
          </w:p>
          <w:p w14:paraId="01829FB7" w14:textId="0A73F6C3" w:rsidR="00F43BA7" w:rsidRPr="00AE6C08" w:rsidRDefault="00F43BA7" w:rsidP="00044857">
            <w:pPr>
              <w:numPr>
                <w:ilvl w:val="0"/>
                <w:numId w:val="15"/>
              </w:numPr>
              <w:tabs>
                <w:tab w:val="left" w:pos="360"/>
              </w:tabs>
              <w:spacing w:line="239" w:lineRule="auto"/>
              <w:ind w:left="360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sz w:val="22"/>
                <w:szCs w:val="22"/>
              </w:rPr>
              <w:t>Show a medical video covering the importance of proper nutrition</w:t>
            </w:r>
            <w:r w:rsidR="00AE6C08" w:rsidRPr="00AE6C08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6019719E" w14:textId="0C0ECDBC" w:rsidR="00B3350C" w:rsidRPr="00AE6C08" w:rsidRDefault="00F43BA7" w:rsidP="00044857">
            <w:pPr>
              <w:numPr>
                <w:ilvl w:val="0"/>
                <w:numId w:val="15"/>
              </w:numPr>
              <w:tabs>
                <w:tab w:val="left" w:pos="360"/>
              </w:tabs>
              <w:ind w:left="360" w:hanging="352"/>
              <w:rPr>
                <w:rFonts w:ascii="Open Sans" w:eastAsia="Symbol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sz w:val="22"/>
                <w:szCs w:val="22"/>
              </w:rPr>
              <w:t>Show the video “Dying to Be Thin”</w:t>
            </w:r>
          </w:p>
        </w:tc>
      </w:tr>
      <w:tr w:rsidR="00B3350C" w:rsidRPr="00AE6C08" w14:paraId="14C1CDAA" w14:textId="77777777" w:rsidTr="5DB57D4F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AE6C08" w:rsidRDefault="5DB57D4F" w:rsidP="00F83CD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FCCE5DE" w14:textId="77777777" w:rsidR="00F43BA7" w:rsidRPr="00AE6C08" w:rsidRDefault="00F43BA7" w:rsidP="00F83CD8">
            <w:pPr>
              <w:pStyle w:val="Heading1"/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Eating Disorders</w:t>
            </w:r>
          </w:p>
          <w:p w14:paraId="029B4E84" w14:textId="77777777" w:rsidR="00F43BA7" w:rsidRPr="00AE6C08" w:rsidRDefault="00F43BA7" w:rsidP="00F83CD8">
            <w:pPr>
              <w:pStyle w:val="Heading2"/>
              <w:spacing w:before="0"/>
              <w:ind w:left="1426" w:hanging="706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One out of every 150 American females, ages 12-30 years, will develop an eating disorder. Statistically athletes are at a greater risk.</w:t>
            </w:r>
          </w:p>
          <w:p w14:paraId="1B1FE1C4" w14:textId="77777777" w:rsidR="00F43BA7" w:rsidRPr="00AE6C08" w:rsidRDefault="00F43BA7" w:rsidP="00F83CD8">
            <w:pPr>
              <w:pStyle w:val="Heading2"/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1/3 of all Americans are obese and 60% are overweight.</w:t>
            </w:r>
          </w:p>
          <w:p w14:paraId="3124DE71" w14:textId="77777777" w:rsidR="00F43BA7" w:rsidRPr="00AE6C08" w:rsidRDefault="00F43BA7" w:rsidP="00F83CD8">
            <w:pPr>
              <w:pStyle w:val="Heading2"/>
              <w:spacing w:before="0"/>
              <w:ind w:left="1426" w:hanging="706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77% of individuals with eating disorders report that the illness can last anywhere from one to fifteen years or even longer in some cases.</w:t>
            </w:r>
          </w:p>
          <w:p w14:paraId="6E767568" w14:textId="77777777" w:rsidR="00F43BA7" w:rsidRPr="00AE6C08" w:rsidRDefault="00F43BA7" w:rsidP="00F83CD8">
            <w:pPr>
              <w:pStyle w:val="Heading2"/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Anyone with an eating disorder is at risk for death.</w:t>
            </w:r>
          </w:p>
          <w:p w14:paraId="5183073F" w14:textId="77777777" w:rsidR="00F43BA7" w:rsidRPr="00AE6C08" w:rsidRDefault="00F43BA7" w:rsidP="00F83CD8">
            <w:pPr>
              <w:pStyle w:val="Heading2"/>
              <w:spacing w:before="0"/>
              <w:ind w:left="1426" w:hanging="706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The mortality rate for eating disorders is approximately 20%. Death is usually due to a “side effect” of the disorder, i.e. cardiac arrest or kidney failure.</w:t>
            </w:r>
          </w:p>
          <w:p w14:paraId="2AB9EE74" w14:textId="77777777" w:rsidR="00F43BA7" w:rsidRPr="00AE6C08" w:rsidRDefault="00F43BA7" w:rsidP="00F83CD8">
            <w:pPr>
              <w:pStyle w:val="Heading2"/>
              <w:spacing w:before="0"/>
              <w:ind w:left="1426" w:hanging="72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Long-term, irreversible consequences of eating disorders may affect one’s physical and emotional health. Only 50% of all people with eating disorders report being “cured.”</w:t>
            </w:r>
          </w:p>
          <w:p w14:paraId="39FDA791" w14:textId="77777777" w:rsidR="00F43BA7" w:rsidRPr="00AE6C08" w:rsidRDefault="00F43BA7" w:rsidP="00F83CD8">
            <w:pPr>
              <w:pStyle w:val="Heading2"/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10% of all people with eating disorders are male.</w:t>
            </w:r>
          </w:p>
          <w:p w14:paraId="53122DD5" w14:textId="77777777" w:rsidR="00F43BA7" w:rsidRPr="00AE6C08" w:rsidRDefault="00F43BA7" w:rsidP="00F83CD8">
            <w:pPr>
              <w:pStyle w:val="Heading2"/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The typical person with an eating disorder:</w:t>
            </w:r>
          </w:p>
          <w:p w14:paraId="7B751B24" w14:textId="4ACBD084" w:rsidR="00F43BA7" w:rsidRPr="00AE6C08" w:rsidRDefault="00044857" w:rsidP="00F83CD8">
            <w:pPr>
              <w:pStyle w:val="Heading3"/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P</w:t>
            </w:r>
            <w:r w:rsidR="00F43BA7"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erfectionist</w:t>
            </w:r>
          </w:p>
          <w:p w14:paraId="569F4151" w14:textId="70A3FE63" w:rsidR="00F43BA7" w:rsidRPr="00AE6C08" w:rsidRDefault="00044857" w:rsidP="00F83CD8">
            <w:pPr>
              <w:pStyle w:val="Heading3"/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O</w:t>
            </w:r>
            <w:r w:rsidR="00F43BA7"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bedient</w:t>
            </w:r>
          </w:p>
          <w:p w14:paraId="3699A967" w14:textId="6F317C8E" w:rsidR="00F43BA7" w:rsidRPr="00AE6C08" w:rsidRDefault="00044857" w:rsidP="00F83CD8">
            <w:pPr>
              <w:pStyle w:val="Heading3"/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O</w:t>
            </w:r>
            <w:r w:rsidR="00F43BA7"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ver-compliant</w:t>
            </w:r>
          </w:p>
          <w:p w14:paraId="40049A40" w14:textId="1A4F426A" w:rsidR="00F43BA7" w:rsidRPr="00AE6C08" w:rsidRDefault="00044857" w:rsidP="00F83CD8">
            <w:pPr>
              <w:pStyle w:val="Heading3"/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H</w:t>
            </w:r>
            <w:r w:rsidR="00F43BA7"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ighly motivated</w:t>
            </w:r>
          </w:p>
          <w:p w14:paraId="0B9E6E2F" w14:textId="7D5B07CF" w:rsidR="00F43BA7" w:rsidRPr="00AE6C08" w:rsidRDefault="00044857" w:rsidP="00F83CD8">
            <w:pPr>
              <w:pStyle w:val="Heading3"/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S</w:t>
            </w:r>
            <w:r w:rsidR="00F43BA7"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uccessful academically</w:t>
            </w:r>
          </w:p>
          <w:p w14:paraId="57F5A7E3" w14:textId="43523B0C" w:rsidR="00F43BA7" w:rsidRPr="00AE6C08" w:rsidRDefault="00044857" w:rsidP="00F83CD8">
            <w:pPr>
              <w:pStyle w:val="Heading3"/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W</w:t>
            </w:r>
            <w:r w:rsidR="00F43BA7"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ell liked</w:t>
            </w:r>
          </w:p>
          <w:p w14:paraId="06368CC1" w14:textId="2C21B505" w:rsidR="00F43BA7" w:rsidRPr="00AE6C08" w:rsidRDefault="00044857" w:rsidP="00F83CD8">
            <w:pPr>
              <w:pStyle w:val="Heading3"/>
              <w:spacing w:before="0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G</w:t>
            </w:r>
            <w:r w:rsidR="00F43BA7"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ood athlete</w:t>
            </w:r>
          </w:p>
          <w:p w14:paraId="75C2810E" w14:textId="77777777" w:rsidR="00F43BA7" w:rsidRPr="00AE6C08" w:rsidRDefault="00F43BA7" w:rsidP="00F83CD8">
            <w:pPr>
              <w:pStyle w:val="Heading2"/>
              <w:spacing w:before="0"/>
              <w:ind w:left="1426" w:hanging="706"/>
              <w:rPr>
                <w:rFonts w:ascii="Open Sans" w:eastAsia="Arial" w:hAnsi="Open Sans" w:cs="Open Sans"/>
                <w:color w:val="auto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color w:val="auto"/>
                <w:sz w:val="22"/>
                <w:szCs w:val="22"/>
              </w:rPr>
              <w:t>Eating disorders are associated with a distorted body image and a feeling of loss of control. The eating disorder is not about food, but a way to exert control over something in their lives.</w:t>
            </w:r>
          </w:p>
          <w:p w14:paraId="01382685" w14:textId="77777777" w:rsidR="00F43BA7" w:rsidRPr="00AE6C08" w:rsidRDefault="00F43BA7" w:rsidP="00F83CD8">
            <w:pPr>
              <w:pStyle w:val="ListParagraph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J.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Signs to look for include:</w:t>
            </w:r>
          </w:p>
          <w:p w14:paraId="622A7170" w14:textId="40621B26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S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ocial isolation</w:t>
            </w:r>
          </w:p>
          <w:p w14:paraId="114ECD94" w14:textId="16708E2D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2.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L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ack of confidence in performance</w:t>
            </w:r>
          </w:p>
          <w:p w14:paraId="17315752" w14:textId="2289D354" w:rsidR="00F43BA7" w:rsidRPr="00AE6C08" w:rsidRDefault="00044857" w:rsidP="00F83CD8">
            <w:pPr>
              <w:pStyle w:val="ListParagraph"/>
              <w:ind w:left="2146" w:hanging="630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3.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R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itualistic eating behaviors, such as cutting food into small pieces and playing with it</w:t>
            </w:r>
          </w:p>
          <w:p w14:paraId="5AEFB33D" w14:textId="676C7F67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4.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O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bsession with calories</w:t>
            </w:r>
          </w:p>
          <w:p w14:paraId="38BC0BD2" w14:textId="674BF603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5.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O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bsession with weight</w:t>
            </w:r>
          </w:p>
          <w:p w14:paraId="211E36E8" w14:textId="6E007AB2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6.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D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istorted body image</w:t>
            </w:r>
          </w:p>
          <w:p w14:paraId="1F2D1DED" w14:textId="5294FBC4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7.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W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earing layers of baggy clothing to hide thinness</w:t>
            </w:r>
          </w:p>
          <w:p w14:paraId="20E1D70E" w14:textId="673617DD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8.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N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ervous at mealtime, avoidance of eating in public</w:t>
            </w:r>
          </w:p>
          <w:p w14:paraId="1303F248" w14:textId="389871AA" w:rsidR="00F43BA7" w:rsidRPr="00AE6C08" w:rsidRDefault="00044857" w:rsidP="00F83CD8">
            <w:pPr>
              <w:pStyle w:val="ListParagraph"/>
              <w:ind w:left="2146" w:hanging="630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9.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P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attern of leaving the table directly to go to the bathroom</w:t>
            </w:r>
          </w:p>
          <w:p w14:paraId="19725E7E" w14:textId="6788DE5A" w:rsidR="00F43BA7" w:rsidRPr="00AE6C08" w:rsidRDefault="00044857" w:rsidP="00F83CD8">
            <w:pPr>
              <w:pStyle w:val="ListParagraph"/>
              <w:ind w:left="2146" w:hanging="630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10.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R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unning water in the bathroom after meals to hide the sound of vomiting</w:t>
            </w:r>
          </w:p>
          <w:p w14:paraId="539FD34D" w14:textId="74707127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11.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S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ignificant weight loss</w:t>
            </w:r>
          </w:p>
          <w:p w14:paraId="357A0E69" w14:textId="0DFD437A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12.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O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bsession with grades</w:t>
            </w:r>
          </w:p>
          <w:p w14:paraId="26879907" w14:textId="2D8BD9F7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13.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O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bsession with organization of personal space</w:t>
            </w:r>
          </w:p>
          <w:p w14:paraId="3B0674F0" w14:textId="678A1374" w:rsidR="00F43BA7" w:rsidRPr="00AE6C08" w:rsidRDefault="00044857" w:rsidP="00F83CD8">
            <w:pPr>
              <w:pStyle w:val="ListParagraph"/>
              <w:ind w:left="2146" w:hanging="630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14.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H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igh emotions, tearful, up-tight, overly sensitive, restless</w:t>
            </w:r>
          </w:p>
          <w:p w14:paraId="01C0FB66" w14:textId="11460C8E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15.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S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igns of malnutrition</w:t>
            </w:r>
          </w:p>
          <w:p w14:paraId="63793438" w14:textId="5445FE09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16.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M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enstrual irregularities</w:t>
            </w:r>
          </w:p>
          <w:p w14:paraId="3BD54314" w14:textId="77EED016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17.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L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oss of hair</w:t>
            </w:r>
          </w:p>
          <w:p w14:paraId="7F7B34F9" w14:textId="7E733C40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18.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L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ight-headedness</w:t>
            </w:r>
          </w:p>
          <w:p w14:paraId="34AC2513" w14:textId="404AD8F2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19.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B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lood-shot eyes</w:t>
            </w:r>
          </w:p>
          <w:p w14:paraId="4B17240A" w14:textId="38FB9074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20.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I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nability to concentrate</w:t>
            </w:r>
          </w:p>
          <w:p w14:paraId="7A3E8A9D" w14:textId="67432D49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21.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C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hronic fatigue</w:t>
            </w:r>
          </w:p>
          <w:p w14:paraId="4C589F1F" w14:textId="3D54F37E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22.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C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ompulsive exercising</w:t>
            </w:r>
          </w:p>
          <w:p w14:paraId="7EDD4C4A" w14:textId="3CF55E68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23.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D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ecrease in performance</w:t>
            </w:r>
          </w:p>
          <w:p w14:paraId="0AC49F88" w14:textId="77BCFCD0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24.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R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ecurrent overuse injuries and stress fractures</w:t>
            </w:r>
          </w:p>
          <w:p w14:paraId="3428E692" w14:textId="32C9BB7F" w:rsidR="00F43BA7" w:rsidRPr="00AE6C08" w:rsidRDefault="00044857" w:rsidP="00F83CD8">
            <w:pPr>
              <w:pStyle w:val="ListParagraph"/>
              <w:ind w:left="151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25.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D</w:t>
            </w:r>
            <w:r w:rsidR="00F43BA7" w:rsidRPr="00AE6C08">
              <w:rPr>
                <w:rFonts w:ascii="Open Sans" w:hAnsi="Open Sans" w:cs="Open Sans"/>
                <w:sz w:val="22"/>
                <w:szCs w:val="22"/>
              </w:rPr>
              <w:t>epression</w:t>
            </w:r>
          </w:p>
          <w:p w14:paraId="2022316E" w14:textId="77777777" w:rsidR="00F43BA7" w:rsidRPr="00AE6C08" w:rsidRDefault="00F43BA7" w:rsidP="00F83CD8">
            <w:p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II.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Anorexia Nervosa</w:t>
            </w:r>
          </w:p>
          <w:p w14:paraId="5ACEF9E3" w14:textId="77777777" w:rsidR="00F43BA7" w:rsidRPr="00AE6C08" w:rsidRDefault="00F43BA7" w:rsidP="00F83CD8">
            <w:pPr>
              <w:pStyle w:val="ListParagraph"/>
              <w:ind w:left="1426" w:hanging="7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A.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The following definition is used by the American Psychiatric Association:</w:t>
            </w:r>
          </w:p>
          <w:p w14:paraId="51556AC1" w14:textId="77777777" w:rsidR="00F43BA7" w:rsidRPr="00AE6C08" w:rsidRDefault="00F43BA7" w:rsidP="00F83CD8">
            <w:pPr>
              <w:pStyle w:val="ListParagraph"/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Intense fear of gaining weight or becoming fat, even though they are already under-weight.</w:t>
            </w:r>
          </w:p>
          <w:p w14:paraId="54ED6087" w14:textId="77777777" w:rsidR="00F43BA7" w:rsidRPr="00AE6C08" w:rsidRDefault="00F43BA7" w:rsidP="00F83CD8">
            <w:pPr>
              <w:pStyle w:val="ListParagraph"/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2.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Distorted body image (i.e., claiming to “feel fat” even when emaciated), with an undue influence of body weight or shape on self-perception.</w:t>
            </w:r>
          </w:p>
          <w:p w14:paraId="319D02E5" w14:textId="77777777" w:rsidR="00F43BA7" w:rsidRPr="00AE6C08" w:rsidRDefault="00F43BA7" w:rsidP="00F83CD8">
            <w:pPr>
              <w:pStyle w:val="ListParagraph"/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3.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Weight loss to less than 85% of normal body weight.</w:t>
            </w:r>
          </w:p>
          <w:p w14:paraId="6F84DB96" w14:textId="77777777" w:rsidR="00F43BA7" w:rsidRPr="00AE6C08" w:rsidRDefault="00F43BA7" w:rsidP="00F83CD8">
            <w:pPr>
              <w:pStyle w:val="ListParagraph"/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4.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Refusal to maintain body weight over a minimal normal weight for age and height.</w:t>
            </w:r>
          </w:p>
          <w:p w14:paraId="56E905DF" w14:textId="77777777" w:rsidR="00F43BA7" w:rsidRPr="00AE6C08" w:rsidRDefault="00F43BA7" w:rsidP="00F83CD8">
            <w:pPr>
              <w:pStyle w:val="ListParagraph"/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5.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Denial of the seriousness of the current weight loss.</w:t>
            </w:r>
          </w:p>
          <w:p w14:paraId="449329EE" w14:textId="77777777" w:rsidR="00F43BA7" w:rsidRPr="00AE6C08" w:rsidRDefault="00F43BA7" w:rsidP="00F83CD8">
            <w:pPr>
              <w:pStyle w:val="ListParagraph"/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6.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Absence of at least three consecutive menstrual cycles.</w:t>
            </w:r>
          </w:p>
          <w:p w14:paraId="23D7F4B1" w14:textId="77777777" w:rsidR="00CF2E7E" w:rsidRPr="00AE6C08" w:rsidRDefault="00F43BA7" w:rsidP="00F83CD8">
            <w:pPr>
              <w:pStyle w:val="ListParagraph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B.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Anorexia is a life-threatening condition.</w:t>
            </w:r>
          </w:p>
          <w:p w14:paraId="2E72AAF9" w14:textId="77777777" w:rsidR="0018096B" w:rsidRPr="00AE6C08" w:rsidRDefault="0018096B" w:rsidP="00F83CD8">
            <w:p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III.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Bulimia Nervosa</w:t>
            </w:r>
          </w:p>
          <w:p w14:paraId="0015DDC4" w14:textId="77777777" w:rsidR="0018096B" w:rsidRPr="00AE6C08" w:rsidRDefault="0018096B" w:rsidP="00F83CD8">
            <w:pPr>
              <w:ind w:left="1426" w:hanging="720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A.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The definition used by the American Psychiatric Association includes:</w:t>
            </w:r>
          </w:p>
          <w:p w14:paraId="61E94A5E" w14:textId="77777777" w:rsidR="0018096B" w:rsidRPr="00AE6C08" w:rsidRDefault="0018096B" w:rsidP="00F83CD8">
            <w:pPr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Recurrent episodes of binge eating, characterized by both of the following:</w:t>
            </w:r>
          </w:p>
          <w:p w14:paraId="4DD6F1C2" w14:textId="5EF20A10" w:rsidR="0018096B" w:rsidRPr="00AE6C08" w:rsidRDefault="00044857" w:rsidP="00F83CD8">
            <w:pPr>
              <w:ind w:left="187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a.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E</w:t>
            </w:r>
            <w:r w:rsidR="0018096B" w:rsidRPr="00AE6C08">
              <w:rPr>
                <w:rFonts w:ascii="Open Sans" w:hAnsi="Open Sans" w:cs="Open Sans"/>
                <w:sz w:val="22"/>
                <w:szCs w:val="22"/>
              </w:rPr>
              <w:t xml:space="preserve">ating an unusually large amount of food in a discrete </w:t>
            </w:r>
            <w:r w:rsidR="001A7C39" w:rsidRPr="00AE6C08">
              <w:rPr>
                <w:rFonts w:ascii="Open Sans" w:hAnsi="Open Sans" w:cs="Open Sans"/>
                <w:sz w:val="22"/>
                <w:szCs w:val="22"/>
              </w:rPr>
              <w:t>period</w:t>
            </w:r>
            <w:r w:rsidR="0018096B" w:rsidRPr="00AE6C08">
              <w:rPr>
                <w:rFonts w:ascii="Open Sans" w:hAnsi="Open Sans" w:cs="Open Sans"/>
                <w:sz w:val="22"/>
                <w:szCs w:val="22"/>
              </w:rPr>
              <w:t xml:space="preserve"> (the amount eaten is larger than most people would eat during a similar </w:t>
            </w:r>
            <w:r w:rsidR="001A7C39" w:rsidRPr="00AE6C08">
              <w:rPr>
                <w:rFonts w:ascii="Open Sans" w:hAnsi="Open Sans" w:cs="Open Sans"/>
                <w:sz w:val="22"/>
                <w:szCs w:val="22"/>
              </w:rPr>
              <w:t>time</w:t>
            </w:r>
            <w:r w:rsidR="0018096B" w:rsidRPr="00AE6C08">
              <w:rPr>
                <w:rFonts w:ascii="Open Sans" w:hAnsi="Open Sans" w:cs="Open Sans"/>
                <w:sz w:val="22"/>
                <w:szCs w:val="22"/>
              </w:rPr>
              <w:t xml:space="preserve"> and under similar circumstances)</w:t>
            </w:r>
          </w:p>
          <w:p w14:paraId="4A057F62" w14:textId="77777777" w:rsidR="0018096B" w:rsidRPr="00AE6C08" w:rsidRDefault="0018096B" w:rsidP="00F83CD8">
            <w:pPr>
              <w:ind w:left="187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b.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Feeling out of control during the eating episode and unable to stop eating or control what and how much is eaten</w:t>
            </w:r>
          </w:p>
          <w:p w14:paraId="4FF4BF9F" w14:textId="77777777" w:rsidR="0018096B" w:rsidRPr="00AE6C08" w:rsidRDefault="0018096B" w:rsidP="00F83CD8">
            <w:pPr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2.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Purging - compensating for the food binge to prevent weight gain:</w:t>
            </w:r>
          </w:p>
          <w:p w14:paraId="7B681B9D" w14:textId="0E2BD120" w:rsidR="0018096B" w:rsidRPr="00AE6C08" w:rsidRDefault="00044857" w:rsidP="00F83CD8">
            <w:pPr>
              <w:ind w:left="187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a.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I</w:t>
            </w:r>
            <w:r w:rsidR="0018096B" w:rsidRPr="00AE6C08">
              <w:rPr>
                <w:rFonts w:ascii="Open Sans" w:hAnsi="Open Sans" w:cs="Open Sans"/>
                <w:sz w:val="22"/>
                <w:szCs w:val="22"/>
              </w:rPr>
              <w:t>nducing vomiting</w:t>
            </w:r>
          </w:p>
          <w:p w14:paraId="63F8429B" w14:textId="01064F26" w:rsidR="0018096B" w:rsidRPr="00AE6C08" w:rsidRDefault="0018096B" w:rsidP="00F83CD8">
            <w:pPr>
              <w:ind w:left="187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b.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</w:r>
            <w:r w:rsidR="00044857" w:rsidRPr="00AE6C08">
              <w:rPr>
                <w:rFonts w:ascii="Open Sans" w:hAnsi="Open Sans" w:cs="Open Sans"/>
                <w:sz w:val="22"/>
                <w:szCs w:val="22"/>
              </w:rPr>
              <w:t>M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>isusing laxatives</w:t>
            </w:r>
          </w:p>
          <w:p w14:paraId="462015CA" w14:textId="19962CBA" w:rsidR="0018096B" w:rsidRPr="00AE6C08" w:rsidRDefault="00044857" w:rsidP="00F83CD8">
            <w:pPr>
              <w:ind w:left="187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c</w:t>
            </w:r>
            <w:bookmarkStart w:id="1" w:name="_GoBack"/>
            <w:bookmarkEnd w:id="1"/>
            <w:r w:rsidRPr="00AE6C08">
              <w:rPr>
                <w:rFonts w:ascii="Open Sans" w:hAnsi="Open Sans" w:cs="Open Sans"/>
                <w:sz w:val="22"/>
                <w:szCs w:val="22"/>
              </w:rPr>
              <w:t>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E</w:t>
            </w:r>
            <w:r w:rsidR="0018096B" w:rsidRPr="00AE6C08">
              <w:rPr>
                <w:rFonts w:ascii="Open Sans" w:hAnsi="Open Sans" w:cs="Open Sans"/>
                <w:sz w:val="22"/>
                <w:szCs w:val="22"/>
              </w:rPr>
              <w:t>nemas or other medications</w:t>
            </w:r>
          </w:p>
          <w:p w14:paraId="57F0CC49" w14:textId="3477DBBE" w:rsidR="0018096B" w:rsidRPr="00AE6C08" w:rsidRDefault="00044857" w:rsidP="00F83CD8">
            <w:pPr>
              <w:ind w:left="187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d.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F</w:t>
            </w:r>
            <w:r w:rsidR="0018096B" w:rsidRPr="00AE6C08">
              <w:rPr>
                <w:rFonts w:ascii="Open Sans" w:hAnsi="Open Sans" w:cs="Open Sans"/>
                <w:sz w:val="22"/>
                <w:szCs w:val="22"/>
              </w:rPr>
              <w:t>asting</w:t>
            </w:r>
          </w:p>
          <w:p w14:paraId="4BD9E78F" w14:textId="31DB4B96" w:rsidR="0018096B" w:rsidRPr="00AE6C08" w:rsidRDefault="00044857" w:rsidP="00F83CD8">
            <w:pPr>
              <w:ind w:left="187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e.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E</w:t>
            </w:r>
            <w:r w:rsidR="0018096B" w:rsidRPr="00AE6C08">
              <w:rPr>
                <w:rFonts w:ascii="Open Sans" w:hAnsi="Open Sans" w:cs="Open Sans"/>
                <w:sz w:val="22"/>
                <w:szCs w:val="22"/>
              </w:rPr>
              <w:t>xercising excessively.</w:t>
            </w:r>
          </w:p>
          <w:p w14:paraId="01952707" w14:textId="77777777" w:rsidR="0018096B" w:rsidRPr="00AE6C08" w:rsidRDefault="0018096B" w:rsidP="00F83CD8">
            <w:pPr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3.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Binge eating and purging, on average, at least twice a week for three months</w:t>
            </w:r>
          </w:p>
          <w:p w14:paraId="5206F55C" w14:textId="77777777" w:rsidR="0018096B" w:rsidRPr="00AE6C08" w:rsidRDefault="0018096B" w:rsidP="00F83CD8">
            <w:pPr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4.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Evaluating self-worth according to body shape and weight</w:t>
            </w:r>
          </w:p>
          <w:p w14:paraId="3C75E52D" w14:textId="2C4FF133" w:rsidR="0018096B" w:rsidRPr="00AE6C08" w:rsidRDefault="0018096B" w:rsidP="00F83CD8">
            <w:pPr>
              <w:ind w:left="1426" w:hanging="630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B.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Many individuals with anorexia will also develop symptoms of bulimia.</w:t>
            </w:r>
          </w:p>
          <w:p w14:paraId="11E5C2E5" w14:textId="77777777" w:rsidR="0018096B" w:rsidRPr="00AE6C08" w:rsidRDefault="0018096B" w:rsidP="00F83CD8">
            <w:pPr>
              <w:ind w:left="79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C.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Bulimic behavior can cause:</w:t>
            </w:r>
          </w:p>
          <w:p w14:paraId="367292F9" w14:textId="36D2C122" w:rsidR="0018096B" w:rsidRPr="00AE6C08" w:rsidRDefault="00044857" w:rsidP="00F83CD8">
            <w:pPr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S</w:t>
            </w:r>
            <w:r w:rsidR="0018096B" w:rsidRPr="00AE6C08">
              <w:rPr>
                <w:rFonts w:ascii="Open Sans" w:hAnsi="Open Sans" w:cs="Open Sans"/>
                <w:sz w:val="22"/>
                <w:szCs w:val="22"/>
              </w:rPr>
              <w:t>tomach rupture</w:t>
            </w:r>
          </w:p>
          <w:p w14:paraId="647D34BE" w14:textId="39AC2F0F" w:rsidR="0018096B" w:rsidRPr="00AE6C08" w:rsidRDefault="00044857" w:rsidP="00F83CD8">
            <w:pPr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2.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T</w:t>
            </w:r>
            <w:r w:rsidR="0018096B" w:rsidRPr="00AE6C08">
              <w:rPr>
                <w:rFonts w:ascii="Open Sans" w:hAnsi="Open Sans" w:cs="Open Sans"/>
                <w:sz w:val="22"/>
                <w:szCs w:val="22"/>
              </w:rPr>
              <w:t>ooth erosion</w:t>
            </w:r>
          </w:p>
          <w:p w14:paraId="325D5882" w14:textId="446D890E" w:rsidR="0018096B" w:rsidRPr="00AE6C08" w:rsidRDefault="00044857" w:rsidP="00F83CD8">
            <w:pPr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3.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I</w:t>
            </w:r>
            <w:r w:rsidR="0018096B" w:rsidRPr="00AE6C08">
              <w:rPr>
                <w:rFonts w:ascii="Open Sans" w:hAnsi="Open Sans" w:cs="Open Sans"/>
                <w:sz w:val="22"/>
                <w:szCs w:val="22"/>
              </w:rPr>
              <w:t>nflammation of the mucous lining of the mouth and throat</w:t>
            </w:r>
          </w:p>
          <w:p w14:paraId="421933E4" w14:textId="103B3FB1" w:rsidR="0018096B" w:rsidRPr="00AE6C08" w:rsidRDefault="0018096B" w:rsidP="00F83CD8">
            <w:pPr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4.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</w:r>
            <w:r w:rsidR="00044857" w:rsidRPr="00AE6C08">
              <w:rPr>
                <w:rFonts w:ascii="Open Sans" w:hAnsi="Open Sans" w:cs="Open Sans"/>
                <w:sz w:val="22"/>
                <w:szCs w:val="22"/>
              </w:rPr>
              <w:t>M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>ay eventually cause heart and liver damage</w:t>
            </w:r>
          </w:p>
          <w:p w14:paraId="5BE8824D" w14:textId="77777777" w:rsidR="0018096B" w:rsidRPr="00AE6C08" w:rsidRDefault="0018096B" w:rsidP="00F83CD8">
            <w:pPr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IV.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Compulsive Eating</w:t>
            </w:r>
          </w:p>
          <w:p w14:paraId="01DBA0F6" w14:textId="77777777" w:rsidR="0018096B" w:rsidRPr="00AE6C08" w:rsidRDefault="0018096B" w:rsidP="00F83CD8">
            <w:pPr>
              <w:ind w:left="1426" w:hanging="630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A.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A large percentage of individuals with eating disorders are compulsive eaters.</w:t>
            </w:r>
          </w:p>
          <w:p w14:paraId="61BAC0CD" w14:textId="77777777" w:rsidR="0018096B" w:rsidRPr="00AE6C08" w:rsidRDefault="0018096B" w:rsidP="00F83CD8">
            <w:pPr>
              <w:ind w:left="1426" w:hanging="630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B.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A compulsive eater keeps eating beyond the time when hunger has been satisfied. Eating is driven by anxiety, fear, frustration, or anger, rather than by hunger or even pleasure.</w:t>
            </w:r>
          </w:p>
          <w:p w14:paraId="54836498" w14:textId="77777777" w:rsidR="0018096B" w:rsidRPr="00AE6C08" w:rsidRDefault="0018096B" w:rsidP="00F83CD8">
            <w:pPr>
              <w:ind w:left="79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C.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Compulsive eaters do not eat for pleasure.</w:t>
            </w:r>
          </w:p>
          <w:p w14:paraId="4FB7102E" w14:textId="77777777" w:rsidR="0018096B" w:rsidRPr="00AE6C08" w:rsidRDefault="0018096B" w:rsidP="00F83CD8">
            <w:pPr>
              <w:ind w:left="79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D.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Weight does not indicate compulsive eating.</w:t>
            </w:r>
          </w:p>
          <w:p w14:paraId="3CF4A34E" w14:textId="55E9C48F" w:rsidR="0018096B" w:rsidRPr="00AE6C08" w:rsidRDefault="0018096B" w:rsidP="00F83CD8">
            <w:pPr>
              <w:ind w:left="796" w:hanging="79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V.</w:t>
            </w:r>
            <w:r w:rsidR="00F83CD8" w:rsidRPr="00AE6C08">
              <w:rPr>
                <w:rFonts w:ascii="Open Sans" w:hAnsi="Open Sans" w:cs="Open Sans"/>
                <w:sz w:val="22"/>
                <w:szCs w:val="22"/>
              </w:rPr>
              <w:t xml:space="preserve">       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>Medical Conditions</w:t>
            </w:r>
          </w:p>
          <w:p w14:paraId="1029C513" w14:textId="77777777" w:rsidR="0018096B" w:rsidRPr="00AE6C08" w:rsidRDefault="0018096B" w:rsidP="00F83CD8">
            <w:pPr>
              <w:ind w:left="79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A.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Eating disorders are extremely dangerous.</w:t>
            </w:r>
          </w:p>
          <w:p w14:paraId="2D7A264C" w14:textId="7225167F" w:rsidR="0018096B" w:rsidRPr="00AE6C08" w:rsidRDefault="00044857" w:rsidP="00F83CD8">
            <w:pPr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1.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I</w:t>
            </w:r>
            <w:r w:rsidR="0018096B" w:rsidRPr="00AE6C08">
              <w:rPr>
                <w:rFonts w:ascii="Open Sans" w:hAnsi="Open Sans" w:cs="Open Sans"/>
                <w:sz w:val="22"/>
                <w:szCs w:val="22"/>
              </w:rPr>
              <w:t xml:space="preserve">n serious </w:t>
            </w:r>
            <w:r w:rsidR="001A7C39" w:rsidRPr="00AE6C08">
              <w:rPr>
                <w:rFonts w:ascii="Open Sans" w:hAnsi="Open Sans" w:cs="Open Sans"/>
                <w:sz w:val="22"/>
                <w:szCs w:val="22"/>
              </w:rPr>
              <w:t>cases,</w:t>
            </w:r>
            <w:r w:rsidR="0018096B" w:rsidRPr="00AE6C08">
              <w:rPr>
                <w:rFonts w:ascii="Open Sans" w:hAnsi="Open Sans" w:cs="Open Sans"/>
                <w:sz w:val="22"/>
                <w:szCs w:val="22"/>
              </w:rPr>
              <w:t xml:space="preserve"> the body suffers from heart and kidney damage, stomach rupture, urinary infections, and osteoporosis</w:t>
            </w:r>
          </w:p>
          <w:p w14:paraId="45807406" w14:textId="03798A67" w:rsidR="0018096B" w:rsidRPr="00AE6C08" w:rsidRDefault="00044857" w:rsidP="00F83CD8">
            <w:pPr>
              <w:ind w:left="160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2.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M</w:t>
            </w:r>
            <w:r w:rsidR="0018096B" w:rsidRPr="00AE6C08">
              <w:rPr>
                <w:rFonts w:ascii="Open Sans" w:hAnsi="Open Sans" w:cs="Open Sans"/>
                <w:sz w:val="22"/>
                <w:szCs w:val="22"/>
              </w:rPr>
              <w:t>enstrual irregularities and difficulties are also common in women with eating disorders.</w:t>
            </w:r>
          </w:p>
          <w:p w14:paraId="6BEFDE9F" w14:textId="77777777" w:rsidR="0018096B" w:rsidRPr="00AE6C08" w:rsidRDefault="0018096B" w:rsidP="00F83CD8">
            <w:pPr>
              <w:ind w:left="79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B.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Any victim of an eating disorder must be approached and</w:t>
            </w:r>
          </w:p>
          <w:p w14:paraId="6C3C6ECC" w14:textId="40A9B0CF" w:rsidR="0018096B" w:rsidRPr="00AE6C08" w:rsidRDefault="00F83CD8" w:rsidP="00F83CD8">
            <w:pPr>
              <w:ind w:left="1516" w:hanging="720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 xml:space="preserve">          </w:t>
            </w:r>
            <w:r w:rsidR="0018096B" w:rsidRPr="00AE6C08">
              <w:rPr>
                <w:rFonts w:ascii="Open Sans" w:hAnsi="Open Sans" w:cs="Open Sans"/>
                <w:sz w:val="22"/>
                <w:szCs w:val="22"/>
              </w:rPr>
              <w:t>handled extremely carefully. Referral for medical treatment is essential!</w:t>
            </w:r>
          </w:p>
          <w:p w14:paraId="7D7EF8B5" w14:textId="4BFD7C5E" w:rsidR="00F43BA7" w:rsidRPr="00AE6C08" w:rsidRDefault="0018096B" w:rsidP="00F83CD8">
            <w:pPr>
              <w:ind w:left="796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C.</w:t>
            </w:r>
            <w:r w:rsidRPr="00AE6C08">
              <w:rPr>
                <w:rFonts w:ascii="Open Sans" w:hAnsi="Open Sans" w:cs="Open Sans"/>
                <w:sz w:val="22"/>
                <w:szCs w:val="22"/>
              </w:rPr>
              <w:tab/>
              <w:t>Individuals who are truly anorexic or bulimic commonly deny the problem, insisting that they’re perfectly fine.</w:t>
            </w:r>
          </w:p>
          <w:p w14:paraId="56990308" w14:textId="77777777" w:rsidR="00F83CD8" w:rsidRPr="00AE6C08" w:rsidRDefault="00F83CD8" w:rsidP="00F83CD8">
            <w:pPr>
              <w:ind w:left="796"/>
              <w:rPr>
                <w:rFonts w:ascii="Open Sans" w:hAnsi="Open Sans" w:cs="Open Sans"/>
                <w:sz w:val="22"/>
                <w:szCs w:val="22"/>
              </w:rPr>
            </w:pPr>
          </w:p>
          <w:p w14:paraId="599519F3" w14:textId="77777777" w:rsidR="00044857" w:rsidRPr="00AE6C08" w:rsidRDefault="00044857" w:rsidP="00F83CD8">
            <w:pPr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1493DD44" w:rsidR="005D1C14" w:rsidRPr="00AE6C08" w:rsidRDefault="005D1C14" w:rsidP="00F83CD8">
            <w:pPr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AE6C08" w14:paraId="07580D23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AE6C08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05000730" w14:textId="77777777" w:rsidR="00CF2E7E" w:rsidRPr="00AE6C08" w:rsidRDefault="5DB57D4F" w:rsidP="0004485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00231E28" w:rsidR="005D1C14" w:rsidRPr="00AE6C08" w:rsidRDefault="005D1C14" w:rsidP="0004485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AE6C08" w14:paraId="2BB1B0A1" w14:textId="77777777" w:rsidTr="5DB57D4F">
        <w:trPr>
          <w:trHeight w:val="395"/>
        </w:trPr>
        <w:tc>
          <w:tcPr>
            <w:tcW w:w="2952" w:type="dxa"/>
            <w:shd w:val="clear" w:color="auto" w:fill="auto"/>
          </w:tcPr>
          <w:p w14:paraId="3FE1F552" w14:textId="77777777" w:rsidR="00BC05A2" w:rsidRPr="00AE6C08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</w:t>
            </w:r>
          </w:p>
          <w:p w14:paraId="1388253E" w14:textId="41F3C539" w:rsidR="00B3350C" w:rsidRPr="00AE6C08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Differentiated Activities *</w:t>
            </w:r>
          </w:p>
        </w:tc>
        <w:tc>
          <w:tcPr>
            <w:tcW w:w="7848" w:type="dxa"/>
            <w:shd w:val="clear" w:color="auto" w:fill="auto"/>
          </w:tcPr>
          <w:p w14:paraId="1131C91A" w14:textId="6B3F7E1A" w:rsidR="004373E6" w:rsidRPr="00AE6C08" w:rsidRDefault="004373E6" w:rsidP="00044857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sz w:val="22"/>
                <w:szCs w:val="22"/>
              </w:rPr>
              <w:t>Using the key words above, have students write the definitions down prior to watching the videos.  During the videos, have students record additional information adjacent to each word and write a summary statement addressing the impact of eating disorders on one’s overall health and well-being.</w:t>
            </w:r>
          </w:p>
          <w:p w14:paraId="77B0BC4D" w14:textId="1D1D8987" w:rsidR="00CF2E7E" w:rsidRPr="00AE6C08" w:rsidRDefault="0018096B" w:rsidP="00044857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sz w:val="22"/>
                <w:szCs w:val="22"/>
              </w:rPr>
              <w:t>Complete the Eating Disorders Questionnaire.</w:t>
            </w:r>
          </w:p>
          <w:p w14:paraId="4383EC99" w14:textId="77777777" w:rsidR="00044857" w:rsidRPr="00AE6C08" w:rsidRDefault="00044857" w:rsidP="0004485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1693784B" w:rsidR="005D1C14" w:rsidRPr="00AE6C08" w:rsidRDefault="005D1C14" w:rsidP="0004485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AE6C08" w14:paraId="50863A81" w14:textId="77777777" w:rsidTr="5DB57D4F">
        <w:tc>
          <w:tcPr>
            <w:tcW w:w="2952" w:type="dxa"/>
            <w:shd w:val="clear" w:color="auto" w:fill="auto"/>
          </w:tcPr>
          <w:p w14:paraId="3E48F608" w14:textId="5EE824C9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AE6C0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E6C08" w14:paraId="09F5B5CB" w14:textId="77777777" w:rsidTr="00E978FF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0E25CE48" w:rsidR="0080201D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AE6C08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62037A5E" w14:textId="77777777" w:rsidR="00CF2E7E" w:rsidRPr="00AE6C08" w:rsidRDefault="0018096B" w:rsidP="0018096B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AE6C08">
              <w:rPr>
                <w:rFonts w:ascii="Open Sans" w:eastAsia="Arial" w:hAnsi="Open Sans" w:cs="Open Sans"/>
                <w:sz w:val="22"/>
                <w:szCs w:val="22"/>
              </w:rPr>
              <w:t>Eating Disorders Quiz</w:t>
            </w:r>
          </w:p>
          <w:p w14:paraId="7FBDF304" w14:textId="77777777" w:rsidR="00044857" w:rsidRPr="00AE6C08" w:rsidRDefault="00044857" w:rsidP="0018096B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057F2F5" w14:textId="77777777" w:rsidR="00044857" w:rsidRPr="00AE6C08" w:rsidRDefault="00044857" w:rsidP="0004485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2B9C3611" w:rsidR="005D1C14" w:rsidRPr="00AE6C08" w:rsidRDefault="00AE6C08" w:rsidP="00AE6C08">
            <w:pPr>
              <w:rPr>
                <w:rFonts w:ascii="Open Sans" w:hAnsi="Open Sans"/>
                <w:sz w:val="22"/>
                <w:szCs w:val="22"/>
              </w:rPr>
            </w:pPr>
            <w:r w:rsidRPr="00AE6C08">
              <w:rPr>
                <w:rFonts w:ascii="Open Sans" w:hAnsi="Open Sans"/>
                <w:sz w:val="22"/>
                <w:szCs w:val="22"/>
              </w:rPr>
              <w:t xml:space="preserve">For reinforcement, the student will collect pictures from magazines and newspapers that advertise, glorify or exploit dieting, body image, and/or thinness. </w:t>
            </w:r>
          </w:p>
        </w:tc>
      </w:tr>
      <w:tr w:rsidR="00B3350C" w:rsidRPr="00AE6C08" w14:paraId="02913EF1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7CA71D0A" w14:textId="68A506A2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1C69B19D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B3350C" w:rsidRPr="00AE6C08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AE6C08" w14:paraId="3B5D5C31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AE6C08" w14:paraId="17A4CF5D" w14:textId="77777777" w:rsidTr="5DB57D4F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AE6C0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E6C08" w14:paraId="13D42D07" w14:textId="77777777" w:rsidTr="5DB57D4F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AE6C08" w:rsidRDefault="00B3350C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AE6C08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AE6C0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E6C08" w14:paraId="4716FB8D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AE6C08" w14:paraId="15010D4A" w14:textId="77777777" w:rsidTr="5DB57D4F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AE6C0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E6C08" w14:paraId="1B8F084A" w14:textId="77777777" w:rsidTr="5DB57D4F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AE6C0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E6C08" w14:paraId="01ABF569" w14:textId="77777777" w:rsidTr="5DB57D4F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AE6C08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AE6C08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AE6C0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E6C08" w14:paraId="258F6118" w14:textId="77777777" w:rsidTr="5DB57D4F">
        <w:tc>
          <w:tcPr>
            <w:tcW w:w="2952" w:type="dxa"/>
            <w:shd w:val="clear" w:color="auto" w:fill="auto"/>
          </w:tcPr>
          <w:p w14:paraId="3CF2726B" w14:textId="239FEC90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AE6C0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E6C08" w14:paraId="4E7081C3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AE6C08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AE6C08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AE6C08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AE6C08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E6C08" w14:paraId="689A5521" w14:textId="77777777" w:rsidTr="5DB57D4F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AE6C08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AE6C08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AE6C0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E6C08" w14:paraId="16815B57" w14:textId="77777777" w:rsidTr="5DB57D4F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AE6C08" w14:paraId="2F92C5B5" w14:textId="77777777" w:rsidTr="5DB57D4F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AE6C08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AE6C08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AE6C0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E6C08" w14:paraId="7A48E1E2" w14:textId="77777777" w:rsidTr="5DB57D4F">
        <w:tc>
          <w:tcPr>
            <w:tcW w:w="2952" w:type="dxa"/>
            <w:shd w:val="clear" w:color="auto" w:fill="auto"/>
          </w:tcPr>
          <w:p w14:paraId="2CB7813A" w14:textId="6DDF8CA6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AE6C0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E6C08" w14:paraId="7E731849" w14:textId="77777777" w:rsidTr="5DB57D4F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AE6C08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5A8DD7B9" w:rsidR="00B3350C" w:rsidRPr="00AE6C08" w:rsidRDefault="0018096B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AE6C08">
              <w:rPr>
                <w:rFonts w:ascii="Open Sans" w:hAnsi="Open Sans" w:cs="Open Sans"/>
                <w:sz w:val="22"/>
                <w:szCs w:val="22"/>
                <w:lang w:val="es-MX"/>
              </w:rPr>
              <w:t>HOSA</w:t>
            </w:r>
          </w:p>
        </w:tc>
      </w:tr>
      <w:tr w:rsidR="00B3350C" w:rsidRPr="00AE6C08" w14:paraId="2288B088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AE6C08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AE6C0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AE6C08" w14:paraId="680EB37A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AE6C08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E6C08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AE6C08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AE6C08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E253DDD" w14:textId="77777777" w:rsidR="0018096B" w:rsidRPr="00AE6C08" w:rsidRDefault="0018096B" w:rsidP="00864AFD">
      <w:pPr>
        <w:rPr>
          <w:rFonts w:ascii="Open Sans" w:hAnsi="Open Sans"/>
          <w:sz w:val="22"/>
          <w:szCs w:val="22"/>
        </w:rPr>
      </w:pPr>
    </w:p>
    <w:sectPr w:rsidR="0018096B" w:rsidRPr="00AE6C08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A3159" w14:textId="77777777" w:rsidR="00E97F14" w:rsidRDefault="00E97F14" w:rsidP="00B3350C">
      <w:r>
        <w:separator/>
      </w:r>
    </w:p>
  </w:endnote>
  <w:endnote w:type="continuationSeparator" w:id="0">
    <w:p w14:paraId="16CBE8F6" w14:textId="77777777" w:rsidR="00E97F14" w:rsidRDefault="00E97F14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5DB57D4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DB57D4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DB57D4F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E767189" w:rsidR="0080201D" w:rsidRDefault="5DB57D4F" w:rsidP="0080201D">
            <w:pPr>
              <w:pStyle w:val="Footer"/>
            </w:pPr>
            <w:r w:rsidRPr="5DB57D4F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97F1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97F1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2A611" w14:textId="77777777" w:rsidR="00E97F14" w:rsidRDefault="00E97F14" w:rsidP="00B3350C">
      <w:bookmarkStart w:id="0" w:name="_Hlk484955581"/>
      <w:bookmarkEnd w:id="0"/>
      <w:r>
        <w:separator/>
      </w:r>
    </w:p>
  </w:footnote>
  <w:footnote w:type="continuationSeparator" w:id="0">
    <w:p w14:paraId="28C5616C" w14:textId="77777777" w:rsidR="00E97F14" w:rsidRDefault="00E97F14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B79A9B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9A5">
      <w:rPr>
        <w:noProof/>
      </w:rPr>
      <w:drawing>
        <wp:inline distT="0" distB="0" distL="0" distR="0" wp14:anchorId="4ABDD8FF" wp14:editId="1E096E6B">
          <wp:extent cx="1646153" cy="791737"/>
          <wp:effectExtent l="0" t="0" r="0" b="8890"/>
          <wp:docPr id="10" name="Picture 10" descr="C:\Users\Caroline\AppData\Local\Microsoft\Windows\INetCache\Content.Word\08_HealthScie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roline\AppData\Local\Microsoft\Windows\INetCache\Content.Word\08_HealthScie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509" cy="794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DA7C6ACE"/>
    <w:lvl w:ilvl="0" w:tplc="E1BC915C">
      <w:start w:val="1"/>
      <w:numFmt w:val="bullet"/>
      <w:lvlText w:val=""/>
      <w:lvlJc w:val="left"/>
    </w:lvl>
    <w:lvl w:ilvl="1" w:tplc="EF449182">
      <w:numFmt w:val="decimal"/>
      <w:lvlText w:val=""/>
      <w:lvlJc w:val="left"/>
    </w:lvl>
    <w:lvl w:ilvl="2" w:tplc="CE788984">
      <w:numFmt w:val="decimal"/>
      <w:lvlText w:val=""/>
      <w:lvlJc w:val="left"/>
    </w:lvl>
    <w:lvl w:ilvl="3" w:tplc="2362D2EA">
      <w:numFmt w:val="decimal"/>
      <w:lvlText w:val=""/>
      <w:lvlJc w:val="left"/>
    </w:lvl>
    <w:lvl w:ilvl="4" w:tplc="E71A9624">
      <w:numFmt w:val="decimal"/>
      <w:lvlText w:val=""/>
      <w:lvlJc w:val="left"/>
    </w:lvl>
    <w:lvl w:ilvl="5" w:tplc="80E8CF9E">
      <w:numFmt w:val="decimal"/>
      <w:lvlText w:val=""/>
      <w:lvlJc w:val="left"/>
    </w:lvl>
    <w:lvl w:ilvl="6" w:tplc="6F2691F4">
      <w:numFmt w:val="decimal"/>
      <w:lvlText w:val=""/>
      <w:lvlJc w:val="left"/>
    </w:lvl>
    <w:lvl w:ilvl="7" w:tplc="C3320AAA">
      <w:numFmt w:val="decimal"/>
      <w:lvlText w:val=""/>
      <w:lvlJc w:val="left"/>
    </w:lvl>
    <w:lvl w:ilvl="8" w:tplc="6E982F9A">
      <w:numFmt w:val="decimal"/>
      <w:lvlText w:val=""/>
      <w:lvlJc w:val="left"/>
    </w:lvl>
  </w:abstractNum>
  <w:abstractNum w:abstractNumId="1">
    <w:nsid w:val="00000124"/>
    <w:multiLevelType w:val="hybridMultilevel"/>
    <w:tmpl w:val="9A1C9A46"/>
    <w:lvl w:ilvl="0" w:tplc="08C82262">
      <w:start w:val="9"/>
      <w:numFmt w:val="upperLetter"/>
      <w:lvlText w:val="%1."/>
      <w:lvlJc w:val="left"/>
    </w:lvl>
    <w:lvl w:ilvl="1" w:tplc="6A6AFA30">
      <w:start w:val="1"/>
      <w:numFmt w:val="upperLetter"/>
      <w:lvlText w:val="%2."/>
      <w:lvlJc w:val="left"/>
    </w:lvl>
    <w:lvl w:ilvl="2" w:tplc="A87E6614">
      <w:start w:val="1"/>
      <w:numFmt w:val="decimal"/>
      <w:lvlText w:val="%3."/>
      <w:lvlJc w:val="left"/>
    </w:lvl>
    <w:lvl w:ilvl="3" w:tplc="9F4CA97E">
      <w:numFmt w:val="decimal"/>
      <w:lvlText w:val=""/>
      <w:lvlJc w:val="left"/>
    </w:lvl>
    <w:lvl w:ilvl="4" w:tplc="C792A362">
      <w:numFmt w:val="decimal"/>
      <w:lvlText w:val=""/>
      <w:lvlJc w:val="left"/>
    </w:lvl>
    <w:lvl w:ilvl="5" w:tplc="91FE3B4A">
      <w:numFmt w:val="decimal"/>
      <w:lvlText w:val=""/>
      <w:lvlJc w:val="left"/>
    </w:lvl>
    <w:lvl w:ilvl="6" w:tplc="08E229EE">
      <w:numFmt w:val="decimal"/>
      <w:lvlText w:val=""/>
      <w:lvlJc w:val="left"/>
    </w:lvl>
    <w:lvl w:ilvl="7" w:tplc="FE1E61CC">
      <w:numFmt w:val="decimal"/>
      <w:lvlText w:val=""/>
      <w:lvlJc w:val="left"/>
    </w:lvl>
    <w:lvl w:ilvl="8" w:tplc="3A8C7DCA">
      <w:numFmt w:val="decimal"/>
      <w:lvlText w:val=""/>
      <w:lvlJc w:val="left"/>
    </w:lvl>
  </w:abstractNum>
  <w:abstractNum w:abstractNumId="2">
    <w:nsid w:val="0000074D"/>
    <w:multiLevelType w:val="hybridMultilevel"/>
    <w:tmpl w:val="D14E457C"/>
    <w:lvl w:ilvl="0" w:tplc="3712F5E2">
      <w:start w:val="1"/>
      <w:numFmt w:val="decimal"/>
      <w:lvlText w:val="%1."/>
      <w:lvlJc w:val="left"/>
    </w:lvl>
    <w:lvl w:ilvl="1" w:tplc="83F86448">
      <w:numFmt w:val="decimal"/>
      <w:lvlText w:val=""/>
      <w:lvlJc w:val="left"/>
    </w:lvl>
    <w:lvl w:ilvl="2" w:tplc="AA646F5E">
      <w:numFmt w:val="decimal"/>
      <w:lvlText w:val=""/>
      <w:lvlJc w:val="left"/>
    </w:lvl>
    <w:lvl w:ilvl="3" w:tplc="08A63660">
      <w:numFmt w:val="decimal"/>
      <w:lvlText w:val=""/>
      <w:lvlJc w:val="left"/>
    </w:lvl>
    <w:lvl w:ilvl="4" w:tplc="4FFCD486">
      <w:numFmt w:val="decimal"/>
      <w:lvlText w:val=""/>
      <w:lvlJc w:val="left"/>
    </w:lvl>
    <w:lvl w:ilvl="5" w:tplc="961C21F8">
      <w:numFmt w:val="decimal"/>
      <w:lvlText w:val=""/>
      <w:lvlJc w:val="left"/>
    </w:lvl>
    <w:lvl w:ilvl="6" w:tplc="9B28C7D0">
      <w:numFmt w:val="decimal"/>
      <w:lvlText w:val=""/>
      <w:lvlJc w:val="left"/>
    </w:lvl>
    <w:lvl w:ilvl="7" w:tplc="ECBC776A">
      <w:numFmt w:val="decimal"/>
      <w:lvlText w:val=""/>
      <w:lvlJc w:val="left"/>
    </w:lvl>
    <w:lvl w:ilvl="8" w:tplc="A7D2B79A">
      <w:numFmt w:val="decimal"/>
      <w:lvlText w:val=""/>
      <w:lvlJc w:val="left"/>
    </w:lvl>
  </w:abstractNum>
  <w:abstractNum w:abstractNumId="3">
    <w:nsid w:val="00000F3E"/>
    <w:multiLevelType w:val="hybridMultilevel"/>
    <w:tmpl w:val="0DA498F2"/>
    <w:lvl w:ilvl="0" w:tplc="24BCB556">
      <w:start w:val="1"/>
      <w:numFmt w:val="bullet"/>
      <w:lvlText w:val=""/>
      <w:lvlJc w:val="left"/>
    </w:lvl>
    <w:lvl w:ilvl="1" w:tplc="5B5C458C">
      <w:numFmt w:val="decimal"/>
      <w:lvlText w:val=""/>
      <w:lvlJc w:val="left"/>
    </w:lvl>
    <w:lvl w:ilvl="2" w:tplc="919EDE0C">
      <w:numFmt w:val="decimal"/>
      <w:lvlText w:val=""/>
      <w:lvlJc w:val="left"/>
    </w:lvl>
    <w:lvl w:ilvl="3" w:tplc="FE62A490">
      <w:numFmt w:val="decimal"/>
      <w:lvlText w:val=""/>
      <w:lvlJc w:val="left"/>
    </w:lvl>
    <w:lvl w:ilvl="4" w:tplc="901C0C7A">
      <w:numFmt w:val="decimal"/>
      <w:lvlText w:val=""/>
      <w:lvlJc w:val="left"/>
    </w:lvl>
    <w:lvl w:ilvl="5" w:tplc="206C0FBE">
      <w:numFmt w:val="decimal"/>
      <w:lvlText w:val=""/>
      <w:lvlJc w:val="left"/>
    </w:lvl>
    <w:lvl w:ilvl="6" w:tplc="457862AE">
      <w:numFmt w:val="decimal"/>
      <w:lvlText w:val=""/>
      <w:lvlJc w:val="left"/>
    </w:lvl>
    <w:lvl w:ilvl="7" w:tplc="427AA828">
      <w:numFmt w:val="decimal"/>
      <w:lvlText w:val=""/>
      <w:lvlJc w:val="left"/>
    </w:lvl>
    <w:lvl w:ilvl="8" w:tplc="71925B08">
      <w:numFmt w:val="decimal"/>
      <w:lvlText w:val=""/>
      <w:lvlJc w:val="left"/>
    </w:lvl>
  </w:abstractNum>
  <w:abstractNum w:abstractNumId="4">
    <w:nsid w:val="00002D12"/>
    <w:multiLevelType w:val="hybridMultilevel"/>
    <w:tmpl w:val="1F4050C8"/>
    <w:lvl w:ilvl="0" w:tplc="931656FC">
      <w:start w:val="4"/>
      <w:numFmt w:val="decimal"/>
      <w:lvlText w:val="%1."/>
      <w:lvlJc w:val="left"/>
    </w:lvl>
    <w:lvl w:ilvl="1" w:tplc="5436147A">
      <w:numFmt w:val="decimal"/>
      <w:lvlText w:val=""/>
      <w:lvlJc w:val="left"/>
    </w:lvl>
    <w:lvl w:ilvl="2" w:tplc="D56297BC">
      <w:numFmt w:val="decimal"/>
      <w:lvlText w:val=""/>
      <w:lvlJc w:val="left"/>
    </w:lvl>
    <w:lvl w:ilvl="3" w:tplc="844E39E4">
      <w:numFmt w:val="decimal"/>
      <w:lvlText w:val=""/>
      <w:lvlJc w:val="left"/>
    </w:lvl>
    <w:lvl w:ilvl="4" w:tplc="728619FA">
      <w:numFmt w:val="decimal"/>
      <w:lvlText w:val=""/>
      <w:lvlJc w:val="left"/>
    </w:lvl>
    <w:lvl w:ilvl="5" w:tplc="E5941A9C">
      <w:numFmt w:val="decimal"/>
      <w:lvlText w:val=""/>
      <w:lvlJc w:val="left"/>
    </w:lvl>
    <w:lvl w:ilvl="6" w:tplc="31F03D48">
      <w:numFmt w:val="decimal"/>
      <w:lvlText w:val=""/>
      <w:lvlJc w:val="left"/>
    </w:lvl>
    <w:lvl w:ilvl="7" w:tplc="696CF48C">
      <w:numFmt w:val="decimal"/>
      <w:lvlText w:val=""/>
      <w:lvlJc w:val="left"/>
    </w:lvl>
    <w:lvl w:ilvl="8" w:tplc="3E5E08BE">
      <w:numFmt w:val="decimal"/>
      <w:lvlText w:val=""/>
      <w:lvlJc w:val="left"/>
    </w:lvl>
  </w:abstractNum>
  <w:abstractNum w:abstractNumId="5">
    <w:nsid w:val="000039B3"/>
    <w:multiLevelType w:val="hybridMultilevel"/>
    <w:tmpl w:val="48509C90"/>
    <w:lvl w:ilvl="0" w:tplc="CA327392">
      <w:start w:val="1"/>
      <w:numFmt w:val="decimal"/>
      <w:lvlText w:val="%1."/>
      <w:lvlJc w:val="left"/>
    </w:lvl>
    <w:lvl w:ilvl="1" w:tplc="0E481D62">
      <w:numFmt w:val="decimal"/>
      <w:lvlText w:val=""/>
      <w:lvlJc w:val="left"/>
    </w:lvl>
    <w:lvl w:ilvl="2" w:tplc="77DCC316">
      <w:numFmt w:val="decimal"/>
      <w:lvlText w:val=""/>
      <w:lvlJc w:val="left"/>
    </w:lvl>
    <w:lvl w:ilvl="3" w:tplc="DD103140">
      <w:numFmt w:val="decimal"/>
      <w:lvlText w:val=""/>
      <w:lvlJc w:val="left"/>
    </w:lvl>
    <w:lvl w:ilvl="4" w:tplc="F13E73E0">
      <w:numFmt w:val="decimal"/>
      <w:lvlText w:val=""/>
      <w:lvlJc w:val="left"/>
    </w:lvl>
    <w:lvl w:ilvl="5" w:tplc="F1A4D7A0">
      <w:numFmt w:val="decimal"/>
      <w:lvlText w:val=""/>
      <w:lvlJc w:val="left"/>
    </w:lvl>
    <w:lvl w:ilvl="6" w:tplc="CA14D732">
      <w:numFmt w:val="decimal"/>
      <w:lvlText w:val=""/>
      <w:lvlJc w:val="left"/>
    </w:lvl>
    <w:lvl w:ilvl="7" w:tplc="51025484">
      <w:numFmt w:val="decimal"/>
      <w:lvlText w:val=""/>
      <w:lvlJc w:val="left"/>
    </w:lvl>
    <w:lvl w:ilvl="8" w:tplc="9E60400A">
      <w:numFmt w:val="decimal"/>
      <w:lvlText w:val=""/>
      <w:lvlJc w:val="left"/>
    </w:lvl>
  </w:abstractNum>
  <w:abstractNum w:abstractNumId="6">
    <w:nsid w:val="00004DC8"/>
    <w:multiLevelType w:val="hybridMultilevel"/>
    <w:tmpl w:val="10FE500E"/>
    <w:lvl w:ilvl="0" w:tplc="9230B038">
      <w:start w:val="4"/>
      <w:numFmt w:val="decimal"/>
      <w:lvlText w:val="%1."/>
      <w:lvlJc w:val="left"/>
    </w:lvl>
    <w:lvl w:ilvl="1" w:tplc="F640AA1A">
      <w:start w:val="1"/>
      <w:numFmt w:val="bullet"/>
      <w:lvlText w:val="•"/>
      <w:lvlJc w:val="left"/>
    </w:lvl>
    <w:lvl w:ilvl="2" w:tplc="2A6E0432">
      <w:numFmt w:val="decimal"/>
      <w:lvlText w:val=""/>
      <w:lvlJc w:val="left"/>
    </w:lvl>
    <w:lvl w:ilvl="3" w:tplc="60448400">
      <w:numFmt w:val="decimal"/>
      <w:lvlText w:val=""/>
      <w:lvlJc w:val="left"/>
    </w:lvl>
    <w:lvl w:ilvl="4" w:tplc="7ACAF700">
      <w:numFmt w:val="decimal"/>
      <w:lvlText w:val=""/>
      <w:lvlJc w:val="left"/>
    </w:lvl>
    <w:lvl w:ilvl="5" w:tplc="756062B6">
      <w:numFmt w:val="decimal"/>
      <w:lvlText w:val=""/>
      <w:lvlJc w:val="left"/>
    </w:lvl>
    <w:lvl w:ilvl="6" w:tplc="64D82812">
      <w:numFmt w:val="decimal"/>
      <w:lvlText w:val=""/>
      <w:lvlJc w:val="left"/>
    </w:lvl>
    <w:lvl w:ilvl="7" w:tplc="8EC0CEE0">
      <w:numFmt w:val="decimal"/>
      <w:lvlText w:val=""/>
      <w:lvlJc w:val="left"/>
    </w:lvl>
    <w:lvl w:ilvl="8" w:tplc="1A743496">
      <w:numFmt w:val="decimal"/>
      <w:lvlText w:val=""/>
      <w:lvlJc w:val="left"/>
    </w:lvl>
  </w:abstractNum>
  <w:abstractNum w:abstractNumId="7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A1AF4"/>
    <w:multiLevelType w:val="hybridMultilevel"/>
    <w:tmpl w:val="7896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11C2F"/>
    <w:multiLevelType w:val="hybridMultilevel"/>
    <w:tmpl w:val="19CE5148"/>
    <w:lvl w:ilvl="0" w:tplc="0409000F">
      <w:start w:val="1"/>
      <w:numFmt w:val="decimal"/>
      <w:lvlText w:val="%1."/>
      <w:lvlJc w:val="left"/>
      <w:rPr>
        <w:rFonts w:hint="default"/>
      </w:rPr>
    </w:lvl>
    <w:lvl w:ilvl="1" w:tplc="5B5C458C">
      <w:numFmt w:val="decimal"/>
      <w:lvlText w:val=""/>
      <w:lvlJc w:val="left"/>
    </w:lvl>
    <w:lvl w:ilvl="2" w:tplc="919EDE0C">
      <w:numFmt w:val="decimal"/>
      <w:lvlText w:val=""/>
      <w:lvlJc w:val="left"/>
    </w:lvl>
    <w:lvl w:ilvl="3" w:tplc="FE62A490">
      <w:numFmt w:val="decimal"/>
      <w:lvlText w:val=""/>
      <w:lvlJc w:val="left"/>
    </w:lvl>
    <w:lvl w:ilvl="4" w:tplc="901C0C7A">
      <w:numFmt w:val="decimal"/>
      <w:lvlText w:val=""/>
      <w:lvlJc w:val="left"/>
    </w:lvl>
    <w:lvl w:ilvl="5" w:tplc="206C0FBE">
      <w:numFmt w:val="decimal"/>
      <w:lvlText w:val=""/>
      <w:lvlJc w:val="left"/>
    </w:lvl>
    <w:lvl w:ilvl="6" w:tplc="457862AE">
      <w:numFmt w:val="decimal"/>
      <w:lvlText w:val=""/>
      <w:lvlJc w:val="left"/>
    </w:lvl>
    <w:lvl w:ilvl="7" w:tplc="427AA828">
      <w:numFmt w:val="decimal"/>
      <w:lvlText w:val=""/>
      <w:lvlJc w:val="left"/>
    </w:lvl>
    <w:lvl w:ilvl="8" w:tplc="71925B08">
      <w:numFmt w:val="decimal"/>
      <w:lvlText w:val=""/>
      <w:lvlJc w:val="left"/>
    </w:lvl>
  </w:abstractNum>
  <w:abstractNum w:abstractNumId="13">
    <w:nsid w:val="68751F58"/>
    <w:multiLevelType w:val="hybridMultilevel"/>
    <w:tmpl w:val="31CCEB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F449182">
      <w:numFmt w:val="decimal"/>
      <w:lvlText w:val=""/>
      <w:lvlJc w:val="left"/>
    </w:lvl>
    <w:lvl w:ilvl="2" w:tplc="CE788984">
      <w:numFmt w:val="decimal"/>
      <w:lvlText w:val=""/>
      <w:lvlJc w:val="left"/>
    </w:lvl>
    <w:lvl w:ilvl="3" w:tplc="2362D2EA">
      <w:numFmt w:val="decimal"/>
      <w:lvlText w:val=""/>
      <w:lvlJc w:val="left"/>
    </w:lvl>
    <w:lvl w:ilvl="4" w:tplc="E71A9624">
      <w:numFmt w:val="decimal"/>
      <w:lvlText w:val=""/>
      <w:lvlJc w:val="left"/>
    </w:lvl>
    <w:lvl w:ilvl="5" w:tplc="80E8CF9E">
      <w:numFmt w:val="decimal"/>
      <w:lvlText w:val=""/>
      <w:lvlJc w:val="left"/>
    </w:lvl>
    <w:lvl w:ilvl="6" w:tplc="6F2691F4">
      <w:numFmt w:val="decimal"/>
      <w:lvlText w:val=""/>
      <w:lvlJc w:val="left"/>
    </w:lvl>
    <w:lvl w:ilvl="7" w:tplc="C3320AAA">
      <w:numFmt w:val="decimal"/>
      <w:lvlText w:val=""/>
      <w:lvlJc w:val="left"/>
    </w:lvl>
    <w:lvl w:ilvl="8" w:tplc="6E982F9A">
      <w:numFmt w:val="decimal"/>
      <w:lvlText w:val=""/>
      <w:lvlJc w:val="left"/>
    </w:lvl>
  </w:abstractNum>
  <w:abstractNum w:abstractNumId="14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33B7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15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44857"/>
    <w:rsid w:val="00050AE2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2725"/>
    <w:rsid w:val="001365FC"/>
    <w:rsid w:val="00136851"/>
    <w:rsid w:val="001471B7"/>
    <w:rsid w:val="001505B8"/>
    <w:rsid w:val="00156CDF"/>
    <w:rsid w:val="0016751A"/>
    <w:rsid w:val="0018096B"/>
    <w:rsid w:val="001A599E"/>
    <w:rsid w:val="001A7C39"/>
    <w:rsid w:val="001B2F76"/>
    <w:rsid w:val="001B3872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4EF1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3E6"/>
    <w:rsid w:val="0045160A"/>
    <w:rsid w:val="00452856"/>
    <w:rsid w:val="00461195"/>
    <w:rsid w:val="00463CC9"/>
    <w:rsid w:val="00481B0E"/>
    <w:rsid w:val="00490634"/>
    <w:rsid w:val="00496C0F"/>
    <w:rsid w:val="004B5AFD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3FCF"/>
    <w:rsid w:val="00584A48"/>
    <w:rsid w:val="00593DE3"/>
    <w:rsid w:val="005965D9"/>
    <w:rsid w:val="005A32CC"/>
    <w:rsid w:val="005C0439"/>
    <w:rsid w:val="005C25D4"/>
    <w:rsid w:val="005D1C1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00A6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061BB"/>
    <w:rsid w:val="0071181D"/>
    <w:rsid w:val="00713D68"/>
    <w:rsid w:val="0071599E"/>
    <w:rsid w:val="00717B55"/>
    <w:rsid w:val="007271B5"/>
    <w:rsid w:val="00741F1F"/>
    <w:rsid w:val="00754DDE"/>
    <w:rsid w:val="0076427D"/>
    <w:rsid w:val="00767B4B"/>
    <w:rsid w:val="00770C42"/>
    <w:rsid w:val="007750CF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471F2"/>
    <w:rsid w:val="00856BBD"/>
    <w:rsid w:val="00864AF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76D91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E6C08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C05A2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73009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3FC"/>
    <w:rsid w:val="00D275F0"/>
    <w:rsid w:val="00D323BD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978FF"/>
    <w:rsid w:val="00E97F14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3BA7"/>
    <w:rsid w:val="00F45A40"/>
    <w:rsid w:val="00F45D13"/>
    <w:rsid w:val="00F61524"/>
    <w:rsid w:val="00F716A4"/>
    <w:rsid w:val="00F76DF1"/>
    <w:rsid w:val="00F7773D"/>
    <w:rsid w:val="00F82C70"/>
    <w:rsid w:val="00F832B6"/>
    <w:rsid w:val="00F83CD8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5DB5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BA7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BA7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BA7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BA7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BA7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BA7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BA7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BA7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BA7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43B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3B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3B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BA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BA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B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BA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B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B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1">
    <w:name w:val="*PARAGRAPH (1)"/>
    <w:link w:val="PARAGRAPH1Char"/>
    <w:rsid w:val="0018096B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18096B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18096B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1809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64F-3B2D-4C5B-9130-4B3A86B1D91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EB5758-9998-4AE2-A49E-12D0D20A8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306F7-266B-48E1-9B55-52859F928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B1162-7860-2B4E-B626-C08C8E4A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1299</Words>
  <Characters>7407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8</cp:revision>
  <cp:lastPrinted>2017-06-09T13:57:00Z</cp:lastPrinted>
  <dcterms:created xsi:type="dcterms:W3CDTF">2017-08-04T16:08:00Z</dcterms:created>
  <dcterms:modified xsi:type="dcterms:W3CDTF">2017-11-08T21:29:00Z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