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5F993" w14:textId="77777777" w:rsidR="003856C9" w:rsidRDefault="004913BF" w:rsidP="00365C0D">
      <w:pPr>
        <w:ind w:right="-778"/>
        <w:contextualSpacing/>
        <w:jc w:val="center"/>
        <w:rPr>
          <w:rFonts w:ascii="Open Sans" w:eastAsia="Arial" w:hAnsi="Open Sans" w:cs="Open Sans"/>
          <w:b/>
          <w:bCs/>
        </w:rPr>
      </w:pPr>
      <w:r w:rsidRPr="00365C0D">
        <w:rPr>
          <w:rFonts w:ascii="Open Sans" w:eastAsia="Arial" w:hAnsi="Open Sans" w:cs="Open Sans"/>
          <w:b/>
          <w:bCs/>
        </w:rPr>
        <w:t xml:space="preserve">Production, Distribution, and Other Business Operations </w:t>
      </w:r>
    </w:p>
    <w:p w14:paraId="2C63E352" w14:textId="3A58C74F" w:rsidR="00365C0D" w:rsidRPr="003856C9" w:rsidRDefault="004913BF" w:rsidP="003856C9">
      <w:pPr>
        <w:ind w:right="-778"/>
        <w:contextualSpacing/>
        <w:jc w:val="center"/>
        <w:rPr>
          <w:rFonts w:ascii="Open Sans" w:eastAsia="Arial" w:hAnsi="Open Sans" w:cs="Open Sans"/>
          <w:b/>
          <w:bCs/>
        </w:rPr>
      </w:pPr>
      <w:bookmarkStart w:id="0" w:name="_GoBack"/>
      <w:r w:rsidRPr="00365C0D">
        <w:rPr>
          <w:rFonts w:ascii="Open Sans" w:eastAsia="Arial" w:hAnsi="Open Sans" w:cs="Open Sans"/>
          <w:b/>
          <w:bCs/>
        </w:rPr>
        <w:t>Manufacturing</w:t>
      </w:r>
      <w:r w:rsidR="003856C9">
        <w:rPr>
          <w:rFonts w:ascii="Open Sans" w:eastAsia="Arial" w:hAnsi="Open Sans" w:cs="Open Sans"/>
          <w:b/>
          <w:bCs/>
        </w:rPr>
        <w:t xml:space="preserve"> </w:t>
      </w:r>
      <w:r w:rsidR="00365C0D" w:rsidRPr="00365C0D">
        <w:rPr>
          <w:rFonts w:ascii="Open Sans" w:hAnsi="Open Sans" w:cs="Open Sans"/>
          <w:b/>
        </w:rPr>
        <w:t>Timeline Assignment #3 Rubric</w:t>
      </w:r>
    </w:p>
    <w:bookmarkEnd w:id="0"/>
    <w:p w14:paraId="28C227EA" w14:textId="76110251" w:rsidR="004913BF" w:rsidRPr="00641D1E" w:rsidRDefault="004913BF" w:rsidP="00641D1E">
      <w:pPr>
        <w:spacing w:line="20" w:lineRule="exact"/>
        <w:rPr>
          <w:rFonts w:ascii="Open Sans" w:hAnsi="Open Sans" w:cs="Open Sans"/>
        </w:rPr>
      </w:pPr>
      <w:r w:rsidRPr="00D02630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1171C9B" wp14:editId="01447DAF">
                <wp:simplePos x="0" y="0"/>
                <wp:positionH relativeFrom="column">
                  <wp:posOffset>5979795</wp:posOffset>
                </wp:positionH>
                <wp:positionV relativeFrom="paragraph">
                  <wp:posOffset>290830</wp:posOffset>
                </wp:positionV>
                <wp:extent cx="0" cy="19685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64B6F53" id="Shape 8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0.85pt,22.9pt" to="470.8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" o:allowincell="f" filled="t" strokecolor="#e3e3e3" strokeweight=".08464mm">
                <v:stroke joinstyle="miter"/>
                <o:lock v:ext="edit" shapetype="f"/>
              </v:line>
            </w:pict>
          </mc:Fallback>
        </mc:AlternateContent>
      </w:r>
      <w:r w:rsidRPr="00D02630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FB015A1" wp14:editId="0D144533">
                <wp:simplePos x="0" y="0"/>
                <wp:positionH relativeFrom="column">
                  <wp:posOffset>39370</wp:posOffset>
                </wp:positionH>
                <wp:positionV relativeFrom="paragraph">
                  <wp:posOffset>290830</wp:posOffset>
                </wp:positionV>
                <wp:extent cx="0" cy="19685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72BC13C" id="Shape 8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pt,22.9pt" to="3.1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" o:allowincell="f" filled="t" strokecolor="#a0a0a0" strokeweight=".08464mm">
                <v:stroke joinstyle="miter"/>
                <o:lock v:ext="edit" shapetype="f"/>
              </v:line>
            </w:pict>
          </mc:Fallback>
        </mc:AlternateContent>
      </w:r>
    </w:p>
    <w:p w14:paraId="711BBECF" w14:textId="368BB597" w:rsidR="004913BF" w:rsidRPr="00D02630" w:rsidRDefault="004913BF" w:rsidP="00641D1E">
      <w:pPr>
        <w:tabs>
          <w:tab w:val="left" w:pos="1500"/>
        </w:tabs>
        <w:rPr>
          <w:rFonts w:ascii="Open Sans" w:hAnsi="Open Sans" w:cs="Open Sans"/>
        </w:rPr>
      </w:pPr>
      <w:r w:rsidRPr="00D02630">
        <w:rPr>
          <w:rFonts w:ascii="Open Sans" w:eastAsia="Arial" w:hAnsi="Open Sans" w:cs="Open Sans"/>
        </w:rPr>
        <w:t>Student Name:</w:t>
      </w:r>
      <w:r w:rsidRPr="00D02630">
        <w:rPr>
          <w:rFonts w:ascii="Open Sans" w:hAnsi="Open Sans" w:cs="Open Sans"/>
        </w:rPr>
        <w:tab/>
      </w:r>
      <w:r w:rsidRPr="00D02630">
        <w:rPr>
          <w:rFonts w:ascii="Open Sans" w:eastAsia="Arial" w:hAnsi="Open Sans" w:cs="Open Sans"/>
        </w:rPr>
        <w:t>________________________________________</w:t>
      </w:r>
      <w:r>
        <w:rPr>
          <w:rFonts w:ascii="Open Sans" w:eastAsia="Arial" w:hAnsi="Open Sans" w:cs="Open Sans"/>
        </w:rPr>
        <w:t>_______</w:t>
      </w:r>
      <w:r w:rsidRPr="00D02630">
        <w:rPr>
          <w:rFonts w:ascii="Open Sans" w:eastAsia="Arial" w:hAnsi="Open Sans" w:cs="Open Sans"/>
        </w:rPr>
        <w:t>_____________</w:t>
      </w:r>
    </w:p>
    <w:tbl>
      <w:tblPr>
        <w:tblW w:w="0" w:type="auto"/>
        <w:tblInd w:w="80" w:type="dxa"/>
        <w:tblBorders>
          <w:top w:val="single" w:sz="8" w:space="0" w:color="A0A0A0"/>
          <w:left w:val="single" w:sz="8" w:space="0" w:color="A0A0A0"/>
          <w:bottom w:val="single" w:sz="8" w:space="0" w:color="A0A0A0"/>
          <w:right w:val="single" w:sz="8" w:space="0" w:color="A0A0A0"/>
          <w:insideH w:val="single" w:sz="8" w:space="0" w:color="A0A0A0"/>
          <w:insideV w:val="single" w:sz="8" w:space="0" w:color="A0A0A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867"/>
        <w:gridCol w:w="1868"/>
        <w:gridCol w:w="1867"/>
        <w:gridCol w:w="1868"/>
      </w:tblGrid>
      <w:tr w:rsidR="004913BF" w:rsidRPr="00641D1E" w14:paraId="6835504E" w14:textId="77777777" w:rsidTr="00641D1E">
        <w:trPr>
          <w:trHeight w:val="359"/>
        </w:trPr>
        <w:tc>
          <w:tcPr>
            <w:tcW w:w="1980" w:type="dxa"/>
            <w:shd w:val="clear" w:color="auto" w:fill="auto"/>
            <w:vAlign w:val="center"/>
          </w:tcPr>
          <w:p w14:paraId="1D2AA1F0" w14:textId="77777777" w:rsidR="004913BF" w:rsidRPr="00641D1E" w:rsidRDefault="004913BF" w:rsidP="00FF10D6">
            <w:pPr>
              <w:ind w:left="320"/>
              <w:rPr>
                <w:rFonts w:ascii="Open Sans" w:hAnsi="Open Sans" w:cs="Open Sans"/>
                <w:sz w:val="20"/>
              </w:rPr>
            </w:pPr>
            <w:r w:rsidRPr="00641D1E">
              <w:rPr>
                <w:rFonts w:ascii="Open Sans" w:eastAsia="Arial" w:hAnsi="Open Sans" w:cs="Open Sans"/>
                <w:sz w:val="20"/>
              </w:rPr>
              <w:t>CATEGORY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7933980" w14:textId="77777777" w:rsidR="004913BF" w:rsidRPr="00641D1E" w:rsidRDefault="004913BF" w:rsidP="00FF10D6">
            <w:pPr>
              <w:ind w:left="20"/>
              <w:rPr>
                <w:rFonts w:ascii="Open Sans" w:hAnsi="Open Sans" w:cs="Open Sans"/>
                <w:sz w:val="20"/>
              </w:rPr>
            </w:pPr>
            <w:r w:rsidRPr="00641D1E">
              <w:rPr>
                <w:rFonts w:ascii="Open Sans" w:eastAsia="Arial" w:hAnsi="Open Sans" w:cs="Open Sans"/>
                <w:b/>
                <w:bCs/>
                <w:sz w:val="20"/>
              </w:rPr>
              <w:t>20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361197A7" w14:textId="77777777" w:rsidR="004913BF" w:rsidRPr="00641D1E" w:rsidRDefault="004913BF" w:rsidP="00FF10D6">
            <w:pPr>
              <w:ind w:left="20"/>
              <w:rPr>
                <w:rFonts w:ascii="Open Sans" w:hAnsi="Open Sans" w:cs="Open Sans"/>
                <w:sz w:val="20"/>
              </w:rPr>
            </w:pPr>
            <w:r w:rsidRPr="00641D1E">
              <w:rPr>
                <w:rFonts w:ascii="Open Sans" w:eastAsia="Arial" w:hAnsi="Open Sans" w:cs="Open Sans"/>
                <w:b/>
                <w:bCs/>
                <w:sz w:val="20"/>
              </w:rPr>
              <w:t>15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BF3A554" w14:textId="77777777" w:rsidR="004913BF" w:rsidRPr="00641D1E" w:rsidRDefault="004913BF" w:rsidP="00FF10D6">
            <w:pPr>
              <w:ind w:left="20"/>
              <w:rPr>
                <w:rFonts w:ascii="Open Sans" w:hAnsi="Open Sans" w:cs="Open Sans"/>
                <w:sz w:val="20"/>
              </w:rPr>
            </w:pPr>
            <w:r w:rsidRPr="00641D1E">
              <w:rPr>
                <w:rFonts w:ascii="Open Sans" w:eastAsia="Arial" w:hAnsi="Open Sans" w:cs="Open Sans"/>
                <w:b/>
                <w:bCs/>
                <w:sz w:val="20"/>
              </w:rPr>
              <w:t>10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2D1A622E" w14:textId="77777777" w:rsidR="004913BF" w:rsidRPr="00641D1E" w:rsidRDefault="004913BF" w:rsidP="00FF10D6">
            <w:pPr>
              <w:ind w:left="20"/>
              <w:rPr>
                <w:rFonts w:ascii="Open Sans" w:hAnsi="Open Sans" w:cs="Open Sans"/>
                <w:sz w:val="20"/>
              </w:rPr>
            </w:pPr>
            <w:r w:rsidRPr="00641D1E">
              <w:rPr>
                <w:rFonts w:ascii="Open Sans" w:eastAsia="Arial" w:hAnsi="Open Sans" w:cs="Open Sans"/>
                <w:b/>
                <w:bCs/>
                <w:sz w:val="20"/>
              </w:rPr>
              <w:t>5</w:t>
            </w:r>
          </w:p>
        </w:tc>
      </w:tr>
      <w:tr w:rsidR="004913BF" w:rsidRPr="00641D1E" w14:paraId="07DE80CF" w14:textId="77777777" w:rsidTr="004913BF">
        <w:trPr>
          <w:trHeight w:val="230"/>
        </w:trPr>
        <w:tc>
          <w:tcPr>
            <w:tcW w:w="1980" w:type="dxa"/>
            <w:vAlign w:val="center"/>
          </w:tcPr>
          <w:p w14:paraId="6056B91E" w14:textId="77777777" w:rsidR="004913BF" w:rsidRPr="00641D1E" w:rsidRDefault="004913BF" w:rsidP="00FF10D6">
            <w:pPr>
              <w:spacing w:line="230" w:lineRule="exact"/>
              <w:ind w:left="60"/>
              <w:rPr>
                <w:rFonts w:ascii="Open Sans" w:hAnsi="Open Sans" w:cs="Open Sans"/>
                <w:sz w:val="20"/>
              </w:rPr>
            </w:pPr>
            <w:r w:rsidRPr="00641D1E">
              <w:rPr>
                <w:rFonts w:ascii="Open Sans" w:eastAsia="Arial" w:hAnsi="Open Sans" w:cs="Open Sans"/>
                <w:b/>
                <w:bCs/>
                <w:sz w:val="20"/>
              </w:rPr>
              <w:t>Content/Facts</w:t>
            </w:r>
          </w:p>
        </w:tc>
        <w:tc>
          <w:tcPr>
            <w:tcW w:w="1867" w:type="dxa"/>
            <w:vAlign w:val="center"/>
          </w:tcPr>
          <w:p w14:paraId="7A08AC9B" w14:textId="77777777" w:rsidR="004913BF" w:rsidRPr="00641D1E" w:rsidRDefault="004913BF" w:rsidP="00FF10D6">
            <w:pPr>
              <w:ind w:left="20"/>
              <w:rPr>
                <w:rFonts w:ascii="Open Sans" w:hAnsi="Open Sans" w:cs="Open Sans"/>
                <w:sz w:val="20"/>
              </w:rPr>
            </w:pPr>
            <w:r w:rsidRPr="00641D1E">
              <w:rPr>
                <w:rFonts w:ascii="Open Sans" w:eastAsia="Arial" w:hAnsi="Open Sans" w:cs="Open Sans"/>
                <w:sz w:val="20"/>
              </w:rPr>
              <w:t>Facts were accurate for all events reported on the timeline.</w:t>
            </w:r>
          </w:p>
        </w:tc>
        <w:tc>
          <w:tcPr>
            <w:tcW w:w="1868" w:type="dxa"/>
            <w:vAlign w:val="center"/>
          </w:tcPr>
          <w:p w14:paraId="39D2A80D" w14:textId="77777777" w:rsidR="004913BF" w:rsidRPr="00641D1E" w:rsidRDefault="004913BF" w:rsidP="00FF10D6">
            <w:pPr>
              <w:ind w:left="20"/>
              <w:rPr>
                <w:rFonts w:ascii="Open Sans" w:hAnsi="Open Sans" w:cs="Open Sans"/>
                <w:sz w:val="20"/>
              </w:rPr>
            </w:pPr>
            <w:r w:rsidRPr="00641D1E">
              <w:rPr>
                <w:rFonts w:ascii="Open Sans" w:eastAsia="Arial" w:hAnsi="Open Sans" w:cs="Open Sans"/>
                <w:sz w:val="20"/>
              </w:rPr>
              <w:t>Facts were accurate for almost all events reported on the timeline.</w:t>
            </w:r>
          </w:p>
        </w:tc>
        <w:tc>
          <w:tcPr>
            <w:tcW w:w="1867" w:type="dxa"/>
            <w:vAlign w:val="center"/>
          </w:tcPr>
          <w:p w14:paraId="6185CA5F" w14:textId="77777777" w:rsidR="004913BF" w:rsidRPr="00641D1E" w:rsidRDefault="004913BF" w:rsidP="00FF10D6">
            <w:pPr>
              <w:ind w:left="20"/>
              <w:rPr>
                <w:rFonts w:ascii="Open Sans" w:hAnsi="Open Sans" w:cs="Open Sans"/>
                <w:sz w:val="20"/>
              </w:rPr>
            </w:pPr>
            <w:r w:rsidRPr="00641D1E">
              <w:rPr>
                <w:rFonts w:ascii="Open Sans" w:eastAsia="Arial" w:hAnsi="Open Sans" w:cs="Open Sans"/>
                <w:sz w:val="20"/>
              </w:rPr>
              <w:t>Facts were accurate for most (~75%) of the events reported on the timeline.</w:t>
            </w:r>
          </w:p>
        </w:tc>
        <w:tc>
          <w:tcPr>
            <w:tcW w:w="1868" w:type="dxa"/>
            <w:vAlign w:val="center"/>
          </w:tcPr>
          <w:p w14:paraId="64B17B92" w14:textId="77777777" w:rsidR="004913BF" w:rsidRPr="00641D1E" w:rsidRDefault="004913BF" w:rsidP="00FF10D6">
            <w:pPr>
              <w:ind w:left="20"/>
              <w:rPr>
                <w:rFonts w:ascii="Open Sans" w:hAnsi="Open Sans" w:cs="Open Sans"/>
                <w:sz w:val="20"/>
              </w:rPr>
            </w:pPr>
            <w:r w:rsidRPr="00641D1E">
              <w:rPr>
                <w:rFonts w:ascii="Open Sans" w:eastAsia="Arial" w:hAnsi="Open Sans" w:cs="Open Sans"/>
                <w:sz w:val="20"/>
              </w:rPr>
              <w:t>Facts were often inaccurate for events reported on the timeline.</w:t>
            </w:r>
          </w:p>
        </w:tc>
      </w:tr>
      <w:tr w:rsidR="004913BF" w:rsidRPr="00641D1E" w14:paraId="04D7AF95" w14:textId="77777777" w:rsidTr="004913BF">
        <w:trPr>
          <w:trHeight w:val="233"/>
        </w:trPr>
        <w:tc>
          <w:tcPr>
            <w:tcW w:w="1980" w:type="dxa"/>
            <w:vAlign w:val="center"/>
          </w:tcPr>
          <w:p w14:paraId="7E0046D5" w14:textId="77777777" w:rsidR="004913BF" w:rsidRPr="00641D1E" w:rsidRDefault="004913BF" w:rsidP="00FF10D6">
            <w:pPr>
              <w:spacing w:line="232" w:lineRule="exact"/>
              <w:ind w:left="60"/>
              <w:rPr>
                <w:rFonts w:ascii="Open Sans" w:hAnsi="Open Sans" w:cs="Open Sans"/>
                <w:sz w:val="20"/>
              </w:rPr>
            </w:pPr>
            <w:r w:rsidRPr="00641D1E">
              <w:rPr>
                <w:rFonts w:ascii="Open Sans" w:eastAsia="Arial" w:hAnsi="Open Sans" w:cs="Open Sans"/>
                <w:b/>
                <w:bCs/>
                <w:sz w:val="20"/>
              </w:rPr>
              <w:t>Graphics</w:t>
            </w:r>
          </w:p>
        </w:tc>
        <w:tc>
          <w:tcPr>
            <w:tcW w:w="1867" w:type="dxa"/>
            <w:vAlign w:val="center"/>
          </w:tcPr>
          <w:p w14:paraId="6BAA5E13" w14:textId="77777777" w:rsidR="004913BF" w:rsidRPr="00641D1E" w:rsidRDefault="004913BF" w:rsidP="00FF10D6">
            <w:pPr>
              <w:ind w:left="20"/>
              <w:rPr>
                <w:rFonts w:ascii="Open Sans" w:hAnsi="Open Sans" w:cs="Open Sans"/>
                <w:sz w:val="20"/>
              </w:rPr>
            </w:pPr>
            <w:r w:rsidRPr="00641D1E">
              <w:rPr>
                <w:rFonts w:ascii="Open Sans" w:eastAsia="Arial" w:hAnsi="Open Sans" w:cs="Open Sans"/>
                <w:sz w:val="20"/>
              </w:rPr>
              <w:t>All graphics are effective and balanced with text use.</w:t>
            </w:r>
          </w:p>
        </w:tc>
        <w:tc>
          <w:tcPr>
            <w:tcW w:w="1868" w:type="dxa"/>
            <w:vAlign w:val="center"/>
          </w:tcPr>
          <w:p w14:paraId="01E7F31F" w14:textId="77777777" w:rsidR="004913BF" w:rsidRPr="00641D1E" w:rsidRDefault="004913BF" w:rsidP="00FF10D6">
            <w:pPr>
              <w:ind w:left="20"/>
              <w:rPr>
                <w:rFonts w:ascii="Open Sans" w:hAnsi="Open Sans" w:cs="Open Sans"/>
                <w:sz w:val="20"/>
              </w:rPr>
            </w:pPr>
            <w:r w:rsidRPr="00641D1E">
              <w:rPr>
                <w:rFonts w:ascii="Open Sans" w:eastAsia="Arial" w:hAnsi="Open Sans" w:cs="Open Sans"/>
                <w:sz w:val="20"/>
              </w:rPr>
              <w:t>All graphics are effective, but there appear to be too few or too many.</w:t>
            </w:r>
          </w:p>
        </w:tc>
        <w:tc>
          <w:tcPr>
            <w:tcW w:w="1867" w:type="dxa"/>
            <w:vAlign w:val="center"/>
          </w:tcPr>
          <w:p w14:paraId="3A669540" w14:textId="77777777" w:rsidR="004913BF" w:rsidRPr="00641D1E" w:rsidRDefault="004913BF" w:rsidP="00FF10D6">
            <w:pPr>
              <w:ind w:left="20"/>
              <w:rPr>
                <w:rFonts w:ascii="Open Sans" w:hAnsi="Open Sans" w:cs="Open Sans"/>
                <w:sz w:val="20"/>
              </w:rPr>
            </w:pPr>
            <w:r w:rsidRPr="00641D1E">
              <w:rPr>
                <w:rFonts w:ascii="Open Sans" w:eastAsia="Arial" w:hAnsi="Open Sans" w:cs="Open Sans"/>
                <w:sz w:val="20"/>
              </w:rPr>
              <w:t>Some graphics are effective and their use is balanced with text use.</w:t>
            </w:r>
          </w:p>
        </w:tc>
        <w:tc>
          <w:tcPr>
            <w:tcW w:w="1868" w:type="dxa"/>
            <w:vAlign w:val="center"/>
          </w:tcPr>
          <w:p w14:paraId="0C787972" w14:textId="77777777" w:rsidR="004913BF" w:rsidRPr="00641D1E" w:rsidRDefault="004913BF" w:rsidP="00FF10D6">
            <w:pPr>
              <w:ind w:left="20"/>
              <w:rPr>
                <w:rFonts w:ascii="Open Sans" w:hAnsi="Open Sans" w:cs="Open Sans"/>
                <w:sz w:val="20"/>
              </w:rPr>
            </w:pPr>
            <w:r w:rsidRPr="00641D1E">
              <w:rPr>
                <w:rFonts w:ascii="Open Sans" w:eastAsia="Arial" w:hAnsi="Open Sans" w:cs="Open Sans"/>
                <w:sz w:val="20"/>
              </w:rPr>
              <w:t>Several graphics are not effective.</w:t>
            </w:r>
          </w:p>
        </w:tc>
      </w:tr>
      <w:tr w:rsidR="004913BF" w:rsidRPr="00641D1E" w14:paraId="72267615" w14:textId="77777777" w:rsidTr="004913BF">
        <w:trPr>
          <w:trHeight w:val="225"/>
        </w:trPr>
        <w:tc>
          <w:tcPr>
            <w:tcW w:w="1980" w:type="dxa"/>
            <w:vAlign w:val="center"/>
          </w:tcPr>
          <w:p w14:paraId="61779E33" w14:textId="77777777" w:rsidR="004913BF" w:rsidRPr="00641D1E" w:rsidRDefault="004913BF" w:rsidP="00FF10D6">
            <w:pPr>
              <w:spacing w:line="225" w:lineRule="exact"/>
              <w:ind w:left="60"/>
              <w:rPr>
                <w:rFonts w:ascii="Open Sans" w:hAnsi="Open Sans" w:cs="Open Sans"/>
                <w:sz w:val="20"/>
              </w:rPr>
            </w:pPr>
            <w:r w:rsidRPr="00641D1E">
              <w:rPr>
                <w:rFonts w:ascii="Open Sans" w:eastAsia="Arial" w:hAnsi="Open Sans" w:cs="Open Sans"/>
                <w:b/>
                <w:bCs/>
                <w:sz w:val="20"/>
              </w:rPr>
              <w:t>Dates</w:t>
            </w:r>
          </w:p>
        </w:tc>
        <w:tc>
          <w:tcPr>
            <w:tcW w:w="1867" w:type="dxa"/>
            <w:vAlign w:val="center"/>
          </w:tcPr>
          <w:p w14:paraId="44FCF7C6" w14:textId="77777777" w:rsidR="004913BF" w:rsidRPr="00641D1E" w:rsidRDefault="004913BF" w:rsidP="00FF10D6">
            <w:pPr>
              <w:ind w:left="20"/>
              <w:rPr>
                <w:rFonts w:ascii="Open Sans" w:hAnsi="Open Sans" w:cs="Open Sans"/>
                <w:sz w:val="20"/>
              </w:rPr>
            </w:pPr>
            <w:r w:rsidRPr="00641D1E">
              <w:rPr>
                <w:rFonts w:ascii="Open Sans" w:eastAsia="Arial" w:hAnsi="Open Sans" w:cs="Open Sans"/>
                <w:sz w:val="20"/>
              </w:rPr>
              <w:t>An accurate, complete date has been included for each event.</w:t>
            </w:r>
          </w:p>
        </w:tc>
        <w:tc>
          <w:tcPr>
            <w:tcW w:w="1868" w:type="dxa"/>
            <w:vAlign w:val="center"/>
          </w:tcPr>
          <w:p w14:paraId="37BA3A53" w14:textId="77777777" w:rsidR="004913BF" w:rsidRPr="00641D1E" w:rsidRDefault="004913BF" w:rsidP="00FF10D6">
            <w:pPr>
              <w:ind w:left="20"/>
              <w:rPr>
                <w:rFonts w:ascii="Open Sans" w:hAnsi="Open Sans" w:cs="Open Sans"/>
                <w:sz w:val="20"/>
              </w:rPr>
            </w:pPr>
            <w:r w:rsidRPr="00641D1E">
              <w:rPr>
                <w:rFonts w:ascii="Open Sans" w:eastAsia="Arial" w:hAnsi="Open Sans" w:cs="Open Sans"/>
                <w:sz w:val="20"/>
              </w:rPr>
              <w:t>An accurate, complete date has been included for almost every event.</w:t>
            </w:r>
          </w:p>
        </w:tc>
        <w:tc>
          <w:tcPr>
            <w:tcW w:w="1867" w:type="dxa"/>
            <w:vAlign w:val="center"/>
          </w:tcPr>
          <w:p w14:paraId="7E5C625B" w14:textId="77777777" w:rsidR="004913BF" w:rsidRPr="00641D1E" w:rsidRDefault="004913BF" w:rsidP="00FF10D6">
            <w:pPr>
              <w:ind w:left="20"/>
              <w:rPr>
                <w:rFonts w:ascii="Open Sans" w:hAnsi="Open Sans" w:cs="Open Sans"/>
                <w:sz w:val="20"/>
              </w:rPr>
            </w:pPr>
            <w:r w:rsidRPr="00641D1E">
              <w:rPr>
                <w:rFonts w:ascii="Open Sans" w:eastAsia="Arial" w:hAnsi="Open Sans" w:cs="Open Sans"/>
                <w:sz w:val="20"/>
              </w:rPr>
              <w:t>An accurate date has been included for almost every event.</w:t>
            </w:r>
          </w:p>
        </w:tc>
        <w:tc>
          <w:tcPr>
            <w:tcW w:w="1868" w:type="dxa"/>
            <w:vAlign w:val="center"/>
          </w:tcPr>
          <w:p w14:paraId="393645F4" w14:textId="77777777" w:rsidR="004913BF" w:rsidRPr="00641D1E" w:rsidRDefault="004913BF" w:rsidP="00FF10D6">
            <w:pPr>
              <w:ind w:left="20"/>
              <w:rPr>
                <w:rFonts w:ascii="Open Sans" w:hAnsi="Open Sans" w:cs="Open Sans"/>
                <w:sz w:val="20"/>
              </w:rPr>
            </w:pPr>
            <w:r w:rsidRPr="00641D1E">
              <w:rPr>
                <w:rFonts w:ascii="Open Sans" w:eastAsia="Arial" w:hAnsi="Open Sans" w:cs="Open Sans"/>
                <w:sz w:val="20"/>
              </w:rPr>
              <w:t>Dates are inaccurate and/or missing for several events.</w:t>
            </w:r>
          </w:p>
        </w:tc>
      </w:tr>
      <w:tr w:rsidR="004913BF" w:rsidRPr="00641D1E" w14:paraId="303BAAE0" w14:textId="77777777" w:rsidTr="004913BF">
        <w:trPr>
          <w:trHeight w:val="233"/>
        </w:trPr>
        <w:tc>
          <w:tcPr>
            <w:tcW w:w="1980" w:type="dxa"/>
            <w:vAlign w:val="center"/>
          </w:tcPr>
          <w:p w14:paraId="488CF8AB" w14:textId="77777777" w:rsidR="004913BF" w:rsidRPr="00641D1E" w:rsidRDefault="004913BF" w:rsidP="00FF10D6">
            <w:pPr>
              <w:spacing w:line="232" w:lineRule="exact"/>
              <w:ind w:left="60"/>
              <w:rPr>
                <w:rFonts w:ascii="Open Sans" w:hAnsi="Open Sans" w:cs="Open Sans"/>
                <w:sz w:val="20"/>
              </w:rPr>
            </w:pPr>
            <w:r w:rsidRPr="00641D1E">
              <w:rPr>
                <w:rFonts w:ascii="Open Sans" w:eastAsia="Arial" w:hAnsi="Open Sans" w:cs="Open Sans"/>
                <w:b/>
                <w:bCs/>
                <w:sz w:val="20"/>
              </w:rPr>
              <w:t>Learning of Content</w:t>
            </w:r>
          </w:p>
        </w:tc>
        <w:tc>
          <w:tcPr>
            <w:tcW w:w="1867" w:type="dxa"/>
            <w:vAlign w:val="center"/>
          </w:tcPr>
          <w:p w14:paraId="632C8778" w14:textId="77777777" w:rsidR="004913BF" w:rsidRPr="00641D1E" w:rsidRDefault="004913BF" w:rsidP="00FF10D6">
            <w:pPr>
              <w:ind w:left="20"/>
              <w:rPr>
                <w:rFonts w:ascii="Open Sans" w:hAnsi="Open Sans" w:cs="Open Sans"/>
                <w:sz w:val="20"/>
              </w:rPr>
            </w:pPr>
            <w:r w:rsidRPr="00641D1E">
              <w:rPr>
                <w:rFonts w:ascii="Open Sans" w:eastAsia="Arial" w:hAnsi="Open Sans" w:cs="Open Sans"/>
                <w:sz w:val="20"/>
              </w:rPr>
              <w:t>The student can accurately describe75% (or more) of the events on the timeline without referring to it and can quickly determine which of two events occurred first.</w:t>
            </w:r>
          </w:p>
        </w:tc>
        <w:tc>
          <w:tcPr>
            <w:tcW w:w="1868" w:type="dxa"/>
            <w:vAlign w:val="center"/>
          </w:tcPr>
          <w:p w14:paraId="3E55EE25" w14:textId="77777777" w:rsidR="004913BF" w:rsidRPr="00641D1E" w:rsidRDefault="004913BF" w:rsidP="00FF10D6">
            <w:pPr>
              <w:ind w:left="20"/>
              <w:rPr>
                <w:rFonts w:ascii="Open Sans" w:hAnsi="Open Sans" w:cs="Open Sans"/>
                <w:sz w:val="20"/>
              </w:rPr>
            </w:pPr>
            <w:r w:rsidRPr="00641D1E">
              <w:rPr>
                <w:rFonts w:ascii="Open Sans" w:eastAsia="Arial" w:hAnsi="Open Sans" w:cs="Open Sans"/>
                <w:sz w:val="20"/>
              </w:rPr>
              <w:t>The student can accurately describe 50% of the events on the timeline without referring to it and can quickly determine which of two events occurred first.</w:t>
            </w:r>
          </w:p>
        </w:tc>
        <w:tc>
          <w:tcPr>
            <w:tcW w:w="1867" w:type="dxa"/>
            <w:vAlign w:val="center"/>
          </w:tcPr>
          <w:p w14:paraId="019DDC55" w14:textId="77777777" w:rsidR="004913BF" w:rsidRPr="00641D1E" w:rsidRDefault="004913BF" w:rsidP="00FF10D6">
            <w:pPr>
              <w:ind w:left="20"/>
              <w:rPr>
                <w:rFonts w:ascii="Open Sans" w:hAnsi="Open Sans" w:cs="Open Sans"/>
                <w:sz w:val="20"/>
              </w:rPr>
            </w:pPr>
            <w:r w:rsidRPr="00641D1E">
              <w:rPr>
                <w:rFonts w:ascii="Open Sans" w:eastAsia="Arial" w:hAnsi="Open Sans" w:cs="Open Sans"/>
                <w:sz w:val="20"/>
              </w:rPr>
              <w:t>The student can describe any event on the timeline if allowed to refer to it and can determine which of two events occurred first.</w:t>
            </w:r>
          </w:p>
        </w:tc>
        <w:tc>
          <w:tcPr>
            <w:tcW w:w="1868" w:type="dxa"/>
            <w:vAlign w:val="center"/>
          </w:tcPr>
          <w:p w14:paraId="201A6905" w14:textId="77777777" w:rsidR="004913BF" w:rsidRPr="00641D1E" w:rsidRDefault="004913BF" w:rsidP="00FF10D6">
            <w:pPr>
              <w:ind w:left="20"/>
              <w:rPr>
                <w:rFonts w:ascii="Open Sans" w:hAnsi="Open Sans" w:cs="Open Sans"/>
                <w:sz w:val="20"/>
              </w:rPr>
            </w:pPr>
            <w:r w:rsidRPr="00641D1E">
              <w:rPr>
                <w:rFonts w:ascii="Open Sans" w:eastAsia="Arial" w:hAnsi="Open Sans" w:cs="Open Sans"/>
                <w:sz w:val="20"/>
              </w:rPr>
              <w:t>The student cannot use the timeline effectively to describe events nor to compare events.</w:t>
            </w:r>
          </w:p>
        </w:tc>
      </w:tr>
      <w:tr w:rsidR="004913BF" w:rsidRPr="00641D1E" w14:paraId="1AB69452" w14:textId="77777777" w:rsidTr="004913BF">
        <w:trPr>
          <w:trHeight w:val="219"/>
        </w:trPr>
        <w:tc>
          <w:tcPr>
            <w:tcW w:w="1980" w:type="dxa"/>
            <w:vAlign w:val="center"/>
          </w:tcPr>
          <w:p w14:paraId="7C173258" w14:textId="77777777" w:rsidR="004913BF" w:rsidRPr="00641D1E" w:rsidRDefault="004913BF" w:rsidP="00FF10D6">
            <w:pPr>
              <w:spacing w:line="219" w:lineRule="exact"/>
              <w:ind w:left="60"/>
              <w:rPr>
                <w:rFonts w:ascii="Open Sans" w:hAnsi="Open Sans" w:cs="Open Sans"/>
                <w:sz w:val="20"/>
              </w:rPr>
            </w:pPr>
            <w:r w:rsidRPr="00641D1E">
              <w:rPr>
                <w:rFonts w:ascii="Open Sans" w:eastAsia="Arial" w:hAnsi="Open Sans" w:cs="Open Sans"/>
                <w:b/>
                <w:bCs/>
                <w:sz w:val="20"/>
              </w:rPr>
              <w:t>Dates</w:t>
            </w:r>
          </w:p>
        </w:tc>
        <w:tc>
          <w:tcPr>
            <w:tcW w:w="1867" w:type="dxa"/>
            <w:vAlign w:val="center"/>
          </w:tcPr>
          <w:p w14:paraId="20F34FCC" w14:textId="77777777" w:rsidR="004913BF" w:rsidRPr="00641D1E" w:rsidRDefault="004913BF" w:rsidP="00FF10D6">
            <w:pPr>
              <w:ind w:left="20"/>
              <w:rPr>
                <w:rFonts w:ascii="Open Sans" w:hAnsi="Open Sans" w:cs="Open Sans"/>
                <w:sz w:val="20"/>
              </w:rPr>
            </w:pPr>
            <w:r w:rsidRPr="00641D1E">
              <w:rPr>
                <w:rFonts w:ascii="Open Sans" w:eastAsia="Arial" w:hAnsi="Open Sans" w:cs="Open Sans"/>
                <w:sz w:val="20"/>
              </w:rPr>
              <w:t>An accurate, complete date has been included for each event.</w:t>
            </w:r>
          </w:p>
        </w:tc>
        <w:tc>
          <w:tcPr>
            <w:tcW w:w="1868" w:type="dxa"/>
            <w:vAlign w:val="center"/>
          </w:tcPr>
          <w:p w14:paraId="3148FDAE" w14:textId="77777777" w:rsidR="004913BF" w:rsidRPr="00641D1E" w:rsidRDefault="004913BF" w:rsidP="00FF10D6">
            <w:pPr>
              <w:ind w:left="20"/>
              <w:rPr>
                <w:rFonts w:ascii="Open Sans" w:hAnsi="Open Sans" w:cs="Open Sans"/>
                <w:sz w:val="20"/>
              </w:rPr>
            </w:pPr>
            <w:r w:rsidRPr="00641D1E">
              <w:rPr>
                <w:rFonts w:ascii="Open Sans" w:eastAsia="Arial" w:hAnsi="Open Sans" w:cs="Open Sans"/>
                <w:sz w:val="20"/>
              </w:rPr>
              <w:t>An accurate, complete date has been included for almost every event.</w:t>
            </w:r>
          </w:p>
        </w:tc>
        <w:tc>
          <w:tcPr>
            <w:tcW w:w="1867" w:type="dxa"/>
            <w:vAlign w:val="center"/>
          </w:tcPr>
          <w:p w14:paraId="5838DB5E" w14:textId="77777777" w:rsidR="004913BF" w:rsidRPr="00641D1E" w:rsidRDefault="004913BF" w:rsidP="00FF10D6">
            <w:pPr>
              <w:ind w:left="20"/>
              <w:rPr>
                <w:rFonts w:ascii="Open Sans" w:hAnsi="Open Sans" w:cs="Open Sans"/>
                <w:sz w:val="20"/>
              </w:rPr>
            </w:pPr>
            <w:r w:rsidRPr="00641D1E">
              <w:rPr>
                <w:rFonts w:ascii="Open Sans" w:eastAsia="Arial" w:hAnsi="Open Sans" w:cs="Open Sans"/>
                <w:sz w:val="20"/>
              </w:rPr>
              <w:t>An accurate date has been included for almost every event.</w:t>
            </w:r>
          </w:p>
        </w:tc>
        <w:tc>
          <w:tcPr>
            <w:tcW w:w="1868" w:type="dxa"/>
            <w:vAlign w:val="center"/>
          </w:tcPr>
          <w:p w14:paraId="18449937" w14:textId="77777777" w:rsidR="004913BF" w:rsidRPr="00641D1E" w:rsidRDefault="004913BF" w:rsidP="00FF10D6">
            <w:pPr>
              <w:ind w:left="20"/>
              <w:rPr>
                <w:rFonts w:ascii="Open Sans" w:hAnsi="Open Sans" w:cs="Open Sans"/>
                <w:sz w:val="20"/>
              </w:rPr>
            </w:pPr>
            <w:r w:rsidRPr="00641D1E">
              <w:rPr>
                <w:rFonts w:ascii="Open Sans" w:eastAsia="Arial" w:hAnsi="Open Sans" w:cs="Open Sans"/>
                <w:sz w:val="20"/>
              </w:rPr>
              <w:t>Dates are inaccurate and/or missing for several events.</w:t>
            </w:r>
          </w:p>
        </w:tc>
      </w:tr>
    </w:tbl>
    <w:p w14:paraId="6964D040" w14:textId="77777777" w:rsidR="004913BF" w:rsidRPr="00D02630" w:rsidRDefault="004913BF" w:rsidP="004913BF">
      <w:pPr>
        <w:spacing w:line="20" w:lineRule="exact"/>
        <w:rPr>
          <w:rFonts w:ascii="Open Sans" w:hAnsi="Open Sans" w:cs="Open Sans"/>
        </w:rPr>
      </w:pPr>
      <w:r w:rsidRPr="00D02630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1B0ED07" wp14:editId="1B81F32C">
                <wp:simplePos x="0" y="0"/>
                <wp:positionH relativeFrom="column">
                  <wp:posOffset>1192530</wp:posOffset>
                </wp:positionH>
                <wp:positionV relativeFrom="paragraph">
                  <wp:posOffset>-5640070</wp:posOffset>
                </wp:positionV>
                <wp:extent cx="13335" cy="1270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4E71C03" id="Shape 86" o:spid="_x0000_s1026" style="position:absolute;margin-left:93.9pt;margin-top:-444.1pt;width:1.05pt;height:1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" o:allowincell="f" fillcolor="#f0f0f0" stroked="f"/>
            </w:pict>
          </mc:Fallback>
        </mc:AlternateContent>
      </w:r>
    </w:p>
    <w:p w14:paraId="255E3966" w14:textId="09F7581D" w:rsidR="004913BF" w:rsidRPr="00D02630" w:rsidRDefault="004913BF" w:rsidP="004913BF">
      <w:pPr>
        <w:ind w:left="60"/>
        <w:rPr>
          <w:rFonts w:ascii="Open Sans" w:hAnsi="Open Sans" w:cs="Open Sans"/>
        </w:rPr>
      </w:pPr>
      <w:r w:rsidRPr="00D02630">
        <w:rPr>
          <w:rFonts w:ascii="Open Sans" w:eastAsia="Arial" w:hAnsi="Open Sans" w:cs="Open Sans"/>
          <w:b/>
          <w:bCs/>
        </w:rPr>
        <w:t>Total Score _______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  <w:b/>
          <w:bCs/>
        </w:rPr>
        <w:tab/>
      </w:r>
      <w:r>
        <w:rPr>
          <w:rFonts w:ascii="Open Sans" w:eastAsia="Arial" w:hAnsi="Open Sans" w:cs="Open Sans"/>
          <w:b/>
          <w:bCs/>
        </w:rPr>
        <w:tab/>
      </w:r>
      <w:r>
        <w:rPr>
          <w:rFonts w:ascii="Open Sans" w:eastAsia="Arial" w:hAnsi="Open Sans" w:cs="Open Sans"/>
          <w:b/>
          <w:bCs/>
        </w:rPr>
        <w:tab/>
      </w:r>
      <w:r>
        <w:rPr>
          <w:rFonts w:ascii="Open Sans" w:eastAsia="Arial" w:hAnsi="Open Sans" w:cs="Open Sans"/>
          <w:b/>
          <w:bCs/>
        </w:rPr>
        <w:tab/>
      </w:r>
      <w:r>
        <w:rPr>
          <w:rFonts w:ascii="Open Sans" w:eastAsia="Arial" w:hAnsi="Open Sans" w:cs="Open Sans"/>
          <w:b/>
          <w:bCs/>
        </w:rPr>
        <w:tab/>
      </w:r>
      <w:r>
        <w:rPr>
          <w:rFonts w:ascii="Open Sans" w:eastAsia="Arial" w:hAnsi="Open Sans" w:cs="Open Sans"/>
          <w:b/>
          <w:bCs/>
        </w:rPr>
        <w:tab/>
        <w:t xml:space="preserve">      </w:t>
      </w:r>
      <w:r w:rsidRPr="00D02630">
        <w:rPr>
          <w:rFonts w:ascii="Open Sans" w:eastAsia="Arial" w:hAnsi="Open Sans" w:cs="Open Sans"/>
          <w:b/>
          <w:bCs/>
        </w:rPr>
        <w:t>Maximum 100 Points</w:t>
      </w:r>
    </w:p>
    <w:sectPr w:rsidR="004913BF" w:rsidRPr="00D02630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775B1" w14:textId="77777777" w:rsidR="00C56640" w:rsidRDefault="00C56640" w:rsidP="00E7721B">
      <w:pPr>
        <w:spacing w:after="0" w:line="240" w:lineRule="auto"/>
      </w:pPr>
      <w:r>
        <w:separator/>
      </w:r>
    </w:p>
  </w:endnote>
  <w:endnote w:type="continuationSeparator" w:id="0">
    <w:p w14:paraId="50729D98" w14:textId="77777777" w:rsidR="00C56640" w:rsidRDefault="00C5664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2A50DFBA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56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56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BA87A" w14:textId="77777777" w:rsidR="00C56640" w:rsidRDefault="00C56640" w:rsidP="00E7721B">
      <w:pPr>
        <w:spacing w:after="0" w:line="240" w:lineRule="auto"/>
      </w:pPr>
      <w:r>
        <w:separator/>
      </w:r>
    </w:p>
  </w:footnote>
  <w:footnote w:type="continuationSeparator" w:id="0">
    <w:p w14:paraId="1E8DD1CE" w14:textId="77777777" w:rsidR="00C56640" w:rsidRDefault="00C5664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C6E08"/>
    <w:rsid w:val="00365C0D"/>
    <w:rsid w:val="00381146"/>
    <w:rsid w:val="003856C9"/>
    <w:rsid w:val="003D49FF"/>
    <w:rsid w:val="00461013"/>
    <w:rsid w:val="00475405"/>
    <w:rsid w:val="004913BF"/>
    <w:rsid w:val="004C7226"/>
    <w:rsid w:val="0053407E"/>
    <w:rsid w:val="00641D1E"/>
    <w:rsid w:val="00644384"/>
    <w:rsid w:val="006C189D"/>
    <w:rsid w:val="00845A5D"/>
    <w:rsid w:val="008904FA"/>
    <w:rsid w:val="008E673D"/>
    <w:rsid w:val="0096469E"/>
    <w:rsid w:val="00A33BCD"/>
    <w:rsid w:val="00AD2CEF"/>
    <w:rsid w:val="00B0214B"/>
    <w:rsid w:val="00C56640"/>
    <w:rsid w:val="00CA226B"/>
    <w:rsid w:val="00D23500"/>
    <w:rsid w:val="00D371C7"/>
    <w:rsid w:val="00D46026"/>
    <w:rsid w:val="00D6738D"/>
    <w:rsid w:val="00E7582B"/>
    <w:rsid w:val="00E7721B"/>
    <w:rsid w:val="00F5048E"/>
    <w:rsid w:val="00F9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1572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6</cp:revision>
  <cp:lastPrinted>2017-07-12T15:24:00Z</cp:lastPrinted>
  <dcterms:created xsi:type="dcterms:W3CDTF">2017-08-01T20:36:00Z</dcterms:created>
  <dcterms:modified xsi:type="dcterms:W3CDTF">2017-11-14T22:15:00Z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