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4A" w:rsidRPr="00BB494A" w:rsidRDefault="00BB494A" w:rsidP="00BB494A">
      <w:pPr>
        <w:jc w:val="center"/>
        <w:rPr>
          <w:rFonts w:ascii="Open Sans" w:hAnsi="Open Sans" w:cs="Open Sans"/>
        </w:rPr>
      </w:pPr>
      <w:r w:rsidRPr="00BB494A">
        <w:rPr>
          <w:rFonts w:ascii="Open Sans" w:hAnsi="Open Sans" w:cs="Open Sans"/>
          <w:b/>
          <w:bCs/>
        </w:rPr>
        <w:t>TEAMWORK AND LEADERSHIP KEY TERMS</w:t>
      </w:r>
    </w:p>
    <w:p w:rsidR="00BB494A" w:rsidRPr="00BB494A" w:rsidRDefault="00BB494A" w:rsidP="00BB494A">
      <w:pPr>
        <w:rPr>
          <w:rFonts w:ascii="Open Sans" w:hAnsi="Open Sans" w:cs="Open Sans"/>
        </w:rPr>
      </w:pPr>
    </w:p>
    <w:p w:rsidR="00BB494A" w:rsidRPr="00BB494A" w:rsidRDefault="00BB494A" w:rsidP="00BB494A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bookmarkStart w:id="0" w:name="_GoBack"/>
      <w:r w:rsidRPr="00BB494A">
        <w:rPr>
          <w:rFonts w:ascii="Open Sans" w:hAnsi="Open Sans" w:cs="Open Sans"/>
          <w:b/>
          <w:bCs/>
        </w:rPr>
        <w:t xml:space="preserve">Functional team </w:t>
      </w:r>
      <w:r w:rsidRPr="00BB494A">
        <w:rPr>
          <w:rFonts w:ascii="Open Sans" w:hAnsi="Open Sans" w:cs="Open Sans"/>
        </w:rPr>
        <w:t>–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a group of people from one department working together to reach a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common business goal</w:t>
      </w:r>
    </w:p>
    <w:p w:rsidR="00BB494A" w:rsidRPr="00BB494A" w:rsidRDefault="00BB494A" w:rsidP="00BB494A">
      <w:pPr>
        <w:ind w:left="432"/>
        <w:rPr>
          <w:rFonts w:ascii="Open Sans" w:hAnsi="Open Sans" w:cs="Open Sans"/>
        </w:rPr>
      </w:pPr>
    </w:p>
    <w:p w:rsidR="00BB494A" w:rsidRPr="00BB494A" w:rsidRDefault="00BB494A" w:rsidP="00BB494A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BB494A">
        <w:rPr>
          <w:rFonts w:ascii="Open Sans" w:hAnsi="Open Sans" w:cs="Open Sans"/>
          <w:b/>
          <w:bCs/>
        </w:rPr>
        <w:t xml:space="preserve">Cross-functional team </w:t>
      </w:r>
      <w:r w:rsidRPr="00BB494A">
        <w:rPr>
          <w:rFonts w:ascii="Open Sans" w:hAnsi="Open Sans" w:cs="Open Sans"/>
        </w:rPr>
        <w:t>–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a group of people from two or more departments working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together to reach a common business goal</w:t>
      </w:r>
    </w:p>
    <w:p w:rsidR="00BB494A" w:rsidRPr="00BB494A" w:rsidRDefault="00BB494A" w:rsidP="00BB494A">
      <w:pPr>
        <w:ind w:left="432"/>
        <w:rPr>
          <w:rFonts w:ascii="Open Sans" w:hAnsi="Open Sans" w:cs="Open Sans"/>
        </w:rPr>
      </w:pPr>
    </w:p>
    <w:p w:rsidR="00BB494A" w:rsidRPr="00BB494A" w:rsidRDefault="00BB494A" w:rsidP="00BB494A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BB494A">
        <w:rPr>
          <w:rFonts w:ascii="Open Sans" w:hAnsi="Open Sans" w:cs="Open Sans"/>
          <w:b/>
          <w:bCs/>
        </w:rPr>
        <w:t xml:space="preserve">Self-directed team </w:t>
      </w:r>
      <w:r w:rsidRPr="00BB494A">
        <w:rPr>
          <w:rFonts w:ascii="Open Sans" w:hAnsi="Open Sans" w:cs="Open Sans"/>
        </w:rPr>
        <w:t>–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a team responsible for choosing their own methods of reaching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their goals, working without outside supervision</w:t>
      </w:r>
    </w:p>
    <w:p w:rsidR="00BB494A" w:rsidRPr="00BB494A" w:rsidRDefault="00BB494A" w:rsidP="00BB494A">
      <w:pPr>
        <w:ind w:left="432"/>
        <w:rPr>
          <w:rFonts w:ascii="Open Sans" w:hAnsi="Open Sans" w:cs="Open Sans"/>
        </w:rPr>
      </w:pPr>
    </w:p>
    <w:p w:rsidR="00BB494A" w:rsidRPr="00BB494A" w:rsidRDefault="00BB494A" w:rsidP="00BB494A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BB494A">
        <w:rPr>
          <w:rFonts w:ascii="Open Sans" w:hAnsi="Open Sans" w:cs="Open Sans"/>
          <w:b/>
          <w:bCs/>
        </w:rPr>
        <w:t xml:space="preserve">Team planning </w:t>
      </w:r>
      <w:r w:rsidRPr="00BB494A">
        <w:rPr>
          <w:rFonts w:ascii="Open Sans" w:hAnsi="Open Sans" w:cs="Open Sans"/>
        </w:rPr>
        <w:t>–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a process that involves setting goals, assigning roles, and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communicating regularly</w:t>
      </w:r>
    </w:p>
    <w:p w:rsidR="00BB494A" w:rsidRPr="00BB494A" w:rsidRDefault="00BB494A" w:rsidP="00BB494A">
      <w:pPr>
        <w:ind w:left="432"/>
        <w:rPr>
          <w:rFonts w:ascii="Open Sans" w:hAnsi="Open Sans" w:cs="Open Sans"/>
        </w:rPr>
      </w:pPr>
    </w:p>
    <w:p w:rsidR="00BB494A" w:rsidRPr="00BB494A" w:rsidRDefault="00BB494A" w:rsidP="00BB494A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BB494A">
        <w:rPr>
          <w:rFonts w:ascii="Open Sans" w:hAnsi="Open Sans" w:cs="Open Sans"/>
          <w:b/>
          <w:bCs/>
        </w:rPr>
        <w:t xml:space="preserve">Facilitator </w:t>
      </w:r>
      <w:r w:rsidRPr="00BB494A">
        <w:rPr>
          <w:rFonts w:ascii="Open Sans" w:hAnsi="Open Sans" w:cs="Open Sans"/>
        </w:rPr>
        <w:t>–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a member of the team who is appointed to coordinate the tasks so that the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team works efficiently</w:t>
      </w:r>
    </w:p>
    <w:p w:rsidR="00BB494A" w:rsidRPr="00BB494A" w:rsidRDefault="00BB494A" w:rsidP="00BB494A">
      <w:pPr>
        <w:ind w:left="432"/>
        <w:rPr>
          <w:rFonts w:ascii="Open Sans" w:hAnsi="Open Sans" w:cs="Open Sans"/>
        </w:rPr>
      </w:pPr>
    </w:p>
    <w:p w:rsidR="00BB494A" w:rsidRPr="00BB494A" w:rsidRDefault="00BB494A" w:rsidP="00BB494A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BB494A">
        <w:rPr>
          <w:rFonts w:ascii="Open Sans" w:hAnsi="Open Sans" w:cs="Open Sans"/>
          <w:b/>
          <w:bCs/>
        </w:rPr>
        <w:t xml:space="preserve">Leadership </w:t>
      </w:r>
      <w:r w:rsidRPr="00BB494A">
        <w:rPr>
          <w:rFonts w:ascii="Open Sans" w:hAnsi="Open Sans" w:cs="Open Sans"/>
        </w:rPr>
        <w:t>–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motivating or influencing others to work toward a goal</w:t>
      </w:r>
    </w:p>
    <w:p w:rsidR="00BB494A" w:rsidRPr="00BB494A" w:rsidRDefault="00BB494A" w:rsidP="00BB494A">
      <w:pPr>
        <w:ind w:left="432"/>
        <w:rPr>
          <w:rFonts w:ascii="Open Sans" w:hAnsi="Open Sans" w:cs="Open Sans"/>
        </w:rPr>
      </w:pPr>
    </w:p>
    <w:p w:rsidR="00BB494A" w:rsidRPr="00BB494A" w:rsidRDefault="00BB494A" w:rsidP="00BB494A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BB494A">
        <w:rPr>
          <w:rFonts w:ascii="Open Sans" w:hAnsi="Open Sans" w:cs="Open Sans"/>
          <w:b/>
          <w:bCs/>
        </w:rPr>
        <w:t xml:space="preserve">Leadership style </w:t>
      </w:r>
      <w:r w:rsidRPr="00BB494A">
        <w:rPr>
          <w:rFonts w:ascii="Open Sans" w:hAnsi="Open Sans" w:cs="Open Sans"/>
        </w:rPr>
        <w:t>–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 xml:space="preserve">how you behave when you </w:t>
      </w:r>
      <w:proofErr w:type="gramStart"/>
      <w:r w:rsidRPr="00BB494A">
        <w:rPr>
          <w:rFonts w:ascii="Open Sans" w:hAnsi="Open Sans" w:cs="Open Sans"/>
        </w:rPr>
        <w:t>are in charge of</w:t>
      </w:r>
      <w:proofErr w:type="gramEnd"/>
      <w:r w:rsidRPr="00BB494A">
        <w:rPr>
          <w:rFonts w:ascii="Open Sans" w:hAnsi="Open Sans" w:cs="Open Sans"/>
        </w:rPr>
        <w:t xml:space="preserve"> other people</w:t>
      </w:r>
    </w:p>
    <w:p w:rsidR="00BB494A" w:rsidRPr="00BB494A" w:rsidRDefault="00BB494A" w:rsidP="00BB494A">
      <w:pPr>
        <w:ind w:left="432"/>
        <w:rPr>
          <w:rFonts w:ascii="Open Sans" w:hAnsi="Open Sans" w:cs="Open Sans"/>
        </w:rPr>
      </w:pPr>
    </w:p>
    <w:p w:rsidR="00BB494A" w:rsidRPr="00BB494A" w:rsidRDefault="00BB494A" w:rsidP="00BB494A">
      <w:pPr>
        <w:numPr>
          <w:ilvl w:val="0"/>
          <w:numId w:val="3"/>
        </w:numPr>
        <w:ind w:left="432"/>
        <w:rPr>
          <w:rFonts w:ascii="Open Sans" w:hAnsi="Open Sans" w:cs="Open Sans"/>
        </w:rPr>
      </w:pPr>
      <w:r w:rsidRPr="00BB494A">
        <w:rPr>
          <w:rFonts w:ascii="Open Sans" w:hAnsi="Open Sans" w:cs="Open Sans"/>
          <w:b/>
          <w:bCs/>
        </w:rPr>
        <w:t xml:space="preserve">Code of ethics </w:t>
      </w:r>
      <w:r w:rsidRPr="00BB494A">
        <w:rPr>
          <w:rFonts w:ascii="Open Sans" w:hAnsi="Open Sans" w:cs="Open Sans"/>
        </w:rPr>
        <w:t>–</w:t>
      </w:r>
      <w:r w:rsidRPr="00BB494A">
        <w:rPr>
          <w:rFonts w:ascii="Open Sans" w:hAnsi="Open Sans" w:cs="Open Sans"/>
          <w:b/>
          <w:bCs/>
        </w:rPr>
        <w:t xml:space="preserve"> </w:t>
      </w:r>
      <w:r w:rsidRPr="00BB494A">
        <w:rPr>
          <w:rFonts w:ascii="Open Sans" w:hAnsi="Open Sans" w:cs="Open Sans"/>
        </w:rPr>
        <w:t>rules for professional practice and behavior</w:t>
      </w:r>
    </w:p>
    <w:bookmarkEnd w:id="0"/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531" w:rsidRDefault="00DB4531" w:rsidP="00E7721B">
      <w:r>
        <w:separator/>
      </w:r>
    </w:p>
  </w:endnote>
  <w:endnote w:type="continuationSeparator" w:id="0">
    <w:p w:rsidR="00DB4531" w:rsidRDefault="00DB453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531" w:rsidRDefault="00DB4531" w:rsidP="00E7721B">
      <w:r>
        <w:separator/>
      </w:r>
    </w:p>
  </w:footnote>
  <w:footnote w:type="continuationSeparator" w:id="0">
    <w:p w:rsidR="00DB4531" w:rsidRDefault="00DB453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509"/>
    <w:multiLevelType w:val="hybridMultilevel"/>
    <w:tmpl w:val="D09A1C14"/>
    <w:lvl w:ilvl="0" w:tplc="9A52CF6A">
      <w:start w:val="1"/>
      <w:numFmt w:val="decimal"/>
      <w:lvlText w:val="%1."/>
      <w:lvlJc w:val="left"/>
      <w:pPr>
        <w:ind w:left="0" w:firstLine="0"/>
      </w:pPr>
    </w:lvl>
    <w:lvl w:ilvl="1" w:tplc="C8808C34">
      <w:numFmt w:val="decimal"/>
      <w:lvlText w:val=""/>
      <w:lvlJc w:val="left"/>
      <w:pPr>
        <w:ind w:left="0" w:firstLine="0"/>
      </w:pPr>
    </w:lvl>
    <w:lvl w:ilvl="2" w:tplc="4508CDB0">
      <w:numFmt w:val="decimal"/>
      <w:lvlText w:val=""/>
      <w:lvlJc w:val="left"/>
      <w:pPr>
        <w:ind w:left="0" w:firstLine="0"/>
      </w:pPr>
    </w:lvl>
    <w:lvl w:ilvl="3" w:tplc="974474A0">
      <w:numFmt w:val="decimal"/>
      <w:lvlText w:val=""/>
      <w:lvlJc w:val="left"/>
      <w:pPr>
        <w:ind w:left="0" w:firstLine="0"/>
      </w:pPr>
    </w:lvl>
    <w:lvl w:ilvl="4" w:tplc="AD8A0A44">
      <w:numFmt w:val="decimal"/>
      <w:lvlText w:val=""/>
      <w:lvlJc w:val="left"/>
      <w:pPr>
        <w:ind w:left="0" w:firstLine="0"/>
      </w:pPr>
    </w:lvl>
    <w:lvl w:ilvl="5" w:tplc="4FE2E9BA">
      <w:numFmt w:val="decimal"/>
      <w:lvlText w:val=""/>
      <w:lvlJc w:val="left"/>
      <w:pPr>
        <w:ind w:left="0" w:firstLine="0"/>
      </w:pPr>
    </w:lvl>
    <w:lvl w:ilvl="6" w:tplc="0F8026B6">
      <w:numFmt w:val="decimal"/>
      <w:lvlText w:val=""/>
      <w:lvlJc w:val="left"/>
      <w:pPr>
        <w:ind w:left="0" w:firstLine="0"/>
      </w:pPr>
    </w:lvl>
    <w:lvl w:ilvl="7" w:tplc="9EBADE1C">
      <w:numFmt w:val="decimal"/>
      <w:lvlText w:val=""/>
      <w:lvlJc w:val="left"/>
      <w:pPr>
        <w:ind w:left="0" w:firstLine="0"/>
      </w:pPr>
    </w:lvl>
    <w:lvl w:ilvl="8" w:tplc="55C6201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BB494A"/>
    <w:rsid w:val="00C607F0"/>
    <w:rsid w:val="00DB453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2017-10-20T13:18:00Z</dcterms:created>
  <dcterms:modified xsi:type="dcterms:W3CDTF">2017-10-20T13:18:00Z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