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200E6269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64BDC55" w14:textId="77777777" w:rsidR="000E61F7" w:rsidRDefault="000E61F7" w:rsidP="000E61F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Name___________________________________________________ Period _____________________________Date_____________________</w:t>
      </w:r>
    </w:p>
    <w:p w14:paraId="07508DBC" w14:textId="77777777" w:rsidR="000E61F7" w:rsidRDefault="000E61F7" w:rsidP="000E61F7">
      <w:pPr>
        <w:spacing w:line="200" w:lineRule="exact"/>
        <w:rPr>
          <w:sz w:val="24"/>
          <w:szCs w:val="24"/>
        </w:rPr>
      </w:pPr>
    </w:p>
    <w:p w14:paraId="6B8E6C5C" w14:textId="22B0FA7F" w:rsidR="000E61F7" w:rsidRDefault="000E61F7" w:rsidP="000E61F7">
      <w:pPr>
        <w:jc w:val="center"/>
        <w:rPr>
          <w:rFonts w:ascii="Open Sans" w:eastAsia="Arial" w:hAnsi="Open Sans" w:cs="Open Sans"/>
          <w:b/>
          <w:bCs/>
          <w:sz w:val="24"/>
        </w:rPr>
      </w:pPr>
      <w:r w:rsidRPr="00CB64A2">
        <w:rPr>
          <w:rFonts w:ascii="Open Sans" w:eastAsia="Arial" w:hAnsi="Open Sans" w:cs="Open Sans"/>
          <w:b/>
          <w:bCs/>
          <w:sz w:val="24"/>
        </w:rPr>
        <w:t>Rubric for Using Student Assessment Data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00"/>
        <w:gridCol w:w="2610"/>
        <w:gridCol w:w="2610"/>
        <w:gridCol w:w="2426"/>
        <w:gridCol w:w="2195"/>
      </w:tblGrid>
      <w:tr w:rsidR="00CB64A2" w14:paraId="1FE2E9FE" w14:textId="77777777" w:rsidTr="00C3750B">
        <w:tc>
          <w:tcPr>
            <w:tcW w:w="13166" w:type="dxa"/>
            <w:gridSpan w:val="6"/>
          </w:tcPr>
          <w:p w14:paraId="17158294" w14:textId="77777777" w:rsidR="00CB64A2" w:rsidRPr="00F77169" w:rsidRDefault="00CB64A2" w:rsidP="00CB64A2">
            <w:pPr>
              <w:spacing w:line="237" w:lineRule="auto"/>
              <w:ind w:right="120"/>
              <w:rPr>
                <w:sz w:val="18"/>
                <w:szCs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Task Description: Create an instructional tool based on the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>STAAR® Student Report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 and with the assistance of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>Texas Essential Knowledge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and Skills (TEKS) for Grade 3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and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STAAR® Third Grade Reading Assessment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handouts. The instructional tool should consist of three to four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strategies/concepts related to the TEKS and reading categories. Your project should include:</w:t>
            </w:r>
          </w:p>
          <w:p w14:paraId="2F3F36BE" w14:textId="77777777" w:rsidR="00CB64A2" w:rsidRPr="00F77169" w:rsidRDefault="00CB64A2" w:rsidP="00CB64A2">
            <w:pPr>
              <w:spacing w:line="147" w:lineRule="exact"/>
              <w:rPr>
                <w:szCs w:val="24"/>
              </w:rPr>
            </w:pPr>
          </w:p>
          <w:p w14:paraId="28C5CFEF" w14:textId="77777777" w:rsidR="00CB64A2" w:rsidRDefault="00CB64A2" w:rsidP="00CB64A2">
            <w:pPr>
              <w:tabs>
                <w:tab w:val="left" w:pos="720"/>
              </w:tabs>
              <w:spacing w:line="236" w:lineRule="auto"/>
              <w:ind w:right="6860"/>
              <w:rPr>
                <w:rFonts w:ascii="Arial" w:eastAsia="Arial" w:hAnsi="Arial" w:cs="Aria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 xml:space="preserve">An analysis of the data on the Reading Reporting Categories </w:t>
            </w:r>
          </w:p>
          <w:p w14:paraId="2723DBBC" w14:textId="1CDB6BDD" w:rsidR="00CB64A2" w:rsidRPr="00CB64A2" w:rsidRDefault="00CB64A2" w:rsidP="00CB64A2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36" w:lineRule="auto"/>
              <w:ind w:right="6860"/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 Across Genres</w:t>
            </w:r>
          </w:p>
          <w:p w14:paraId="25B1846E" w14:textId="77777777" w:rsidR="00CB64A2" w:rsidRPr="00F77169" w:rsidRDefault="00CB64A2" w:rsidP="00CB64A2">
            <w:pPr>
              <w:spacing w:line="17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26322E3A" w14:textId="6B6D19DB" w:rsidR="00CB64A2" w:rsidRPr="00CB64A2" w:rsidRDefault="00CB64A2" w:rsidP="00CB64A2">
            <w:pPr>
              <w:pStyle w:val="ListParagraph"/>
              <w:numPr>
                <w:ilvl w:val="0"/>
                <w:numId w:val="4"/>
              </w:numPr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Understanding/Analysis of Literary Texts</w:t>
            </w:r>
          </w:p>
          <w:p w14:paraId="6E243EBC" w14:textId="77777777" w:rsidR="00CB64A2" w:rsidRPr="00F77169" w:rsidRDefault="00CB64A2" w:rsidP="00CB64A2">
            <w:pPr>
              <w:spacing w:line="16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7F87A010" w14:textId="4190726D" w:rsidR="00CB64A2" w:rsidRPr="00CB64A2" w:rsidRDefault="00CB64A2" w:rsidP="00CB64A2">
            <w:pPr>
              <w:pStyle w:val="ListParagraph"/>
              <w:numPr>
                <w:ilvl w:val="0"/>
                <w:numId w:val="4"/>
              </w:numPr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Understanding/Analysis of Informational Texts</w:t>
            </w:r>
          </w:p>
          <w:p w14:paraId="11148A10" w14:textId="77777777" w:rsidR="00CB64A2" w:rsidRPr="00F77169" w:rsidRDefault="00CB64A2" w:rsidP="00CB64A2">
            <w:pPr>
              <w:spacing w:line="31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5C015237" w14:textId="77777777" w:rsidR="00CB64A2" w:rsidRPr="00F77169" w:rsidRDefault="00CB64A2" w:rsidP="00CB64A2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  <w:sz w:val="18"/>
                <w:szCs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>Correlation of the Reading Reporting Categories to specific third grade TEKS</w:t>
            </w:r>
          </w:p>
          <w:p w14:paraId="39BBEFFB" w14:textId="77777777" w:rsidR="00CB64A2" w:rsidRPr="00F77169" w:rsidRDefault="00CB64A2" w:rsidP="00CB64A2">
            <w:pPr>
              <w:spacing w:line="30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79F24E84" w14:textId="77777777" w:rsidR="00CB64A2" w:rsidRPr="00F77169" w:rsidRDefault="00CB64A2" w:rsidP="00CB64A2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  <w:sz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>Three to four strategies/concepts to increase student’s reading performance</w:t>
            </w:r>
          </w:p>
          <w:p w14:paraId="008F98BB" w14:textId="57A573EE" w:rsidR="00CB64A2" w:rsidRPr="00CB64A2" w:rsidRDefault="00CB64A2" w:rsidP="00CB64A2">
            <w:pPr>
              <w:rPr>
                <w:rFonts w:ascii="Open Sans" w:hAnsi="Open Sans" w:cs="Open Sans"/>
              </w:rPr>
            </w:pPr>
          </w:p>
        </w:tc>
      </w:tr>
      <w:tr w:rsidR="001416E9" w14:paraId="647E3516" w14:textId="77777777" w:rsidTr="00B31AFD">
        <w:tc>
          <w:tcPr>
            <w:tcW w:w="2425" w:type="dxa"/>
          </w:tcPr>
          <w:p w14:paraId="5F37879F" w14:textId="6F2132BB" w:rsidR="001416E9" w:rsidRPr="00AC41D8" w:rsidRDefault="001416E9" w:rsidP="00141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900" w:type="dxa"/>
          </w:tcPr>
          <w:p w14:paraId="705AB5A3" w14:textId="6F16D48A" w:rsidR="001416E9" w:rsidRPr="00AC41D8" w:rsidRDefault="00B31AFD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Weight</w:t>
            </w:r>
          </w:p>
        </w:tc>
        <w:tc>
          <w:tcPr>
            <w:tcW w:w="2610" w:type="dxa"/>
          </w:tcPr>
          <w:p w14:paraId="62F732B0" w14:textId="3EB2B497" w:rsidR="001416E9" w:rsidRPr="00AC41D8" w:rsidRDefault="001416E9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Exemplary - 4</w:t>
            </w:r>
          </w:p>
        </w:tc>
        <w:tc>
          <w:tcPr>
            <w:tcW w:w="2610" w:type="dxa"/>
          </w:tcPr>
          <w:p w14:paraId="4060692C" w14:textId="45E9C7B5" w:rsidR="001416E9" w:rsidRPr="00AC41D8" w:rsidRDefault="00B31AFD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  <w:r w:rsidR="001416E9" w:rsidRPr="00AC41D8">
              <w:rPr>
                <w:rFonts w:ascii="Arial" w:hAnsi="Arial" w:cs="Arial"/>
                <w:b/>
                <w:sz w:val="18"/>
                <w:szCs w:val="18"/>
              </w:rPr>
              <w:t xml:space="preserve"> – 3</w:t>
            </w:r>
          </w:p>
        </w:tc>
        <w:tc>
          <w:tcPr>
            <w:tcW w:w="2426" w:type="dxa"/>
          </w:tcPr>
          <w:p w14:paraId="4DAF91A7" w14:textId="729C41F2" w:rsidR="001416E9" w:rsidRPr="00AC41D8" w:rsidRDefault="001416E9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Developing - 2</w:t>
            </w:r>
          </w:p>
        </w:tc>
        <w:tc>
          <w:tcPr>
            <w:tcW w:w="2195" w:type="dxa"/>
          </w:tcPr>
          <w:p w14:paraId="5C215BEC" w14:textId="3E07D110" w:rsidR="001416E9" w:rsidRPr="00AC41D8" w:rsidRDefault="00AC41D8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Beginning – 1</w:t>
            </w:r>
          </w:p>
          <w:p w14:paraId="6373973F" w14:textId="4612D926" w:rsidR="00AC41D8" w:rsidRPr="00AC41D8" w:rsidRDefault="00AC41D8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6E9" w14:paraId="4BC7751A" w14:textId="77777777" w:rsidTr="00B31AFD">
        <w:tc>
          <w:tcPr>
            <w:tcW w:w="2425" w:type="dxa"/>
          </w:tcPr>
          <w:p w14:paraId="6975FD91" w14:textId="77777777" w:rsidR="001416E9" w:rsidRPr="00AC41D8" w:rsidRDefault="001416E9" w:rsidP="00141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Quality of Analysis and Instructional Tool</w:t>
            </w:r>
          </w:p>
          <w:p w14:paraId="58C767BB" w14:textId="16021896" w:rsidR="001416E9" w:rsidRPr="00AC41D8" w:rsidRDefault="001416E9" w:rsidP="00141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4E3497F" w14:textId="09AADEB4" w:rsidR="001416E9" w:rsidRPr="00CB64A2" w:rsidRDefault="00B31AFD" w:rsidP="00141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5A5CC4B2" w14:textId="77777777" w:rsidR="001416E9" w:rsidRPr="00B31AFD" w:rsidRDefault="001416E9" w:rsidP="00B31A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Directly relevant</w:t>
            </w:r>
          </w:p>
          <w:p w14:paraId="408FD9D3" w14:textId="77777777" w:rsidR="00B31AFD" w:rsidRDefault="00B31AFD" w:rsidP="00B31A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Supporting details specific to categories</w:t>
            </w:r>
          </w:p>
          <w:p w14:paraId="4E8781CD" w14:textId="7B38793C" w:rsidR="00B31AFD" w:rsidRPr="00B31AFD" w:rsidRDefault="00B31AFD" w:rsidP="00B31AF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A7CAAC0" w14:textId="77777777" w:rsidR="001416E9" w:rsidRPr="00B31AFD" w:rsidRDefault="001416E9" w:rsidP="00B31A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Somewhat relevant</w:t>
            </w:r>
          </w:p>
          <w:p w14:paraId="6F911824" w14:textId="77777777" w:rsidR="00B31AFD" w:rsidRDefault="00B31AFD" w:rsidP="00B31A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Some details are non-supporting to the categories</w:t>
            </w:r>
          </w:p>
          <w:p w14:paraId="3F8B6845" w14:textId="3D9A9D4B" w:rsidR="00AC41D8" w:rsidRPr="00B31AFD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</w:tcPr>
          <w:p w14:paraId="34A82701" w14:textId="77777777" w:rsidR="001416E9" w:rsidRPr="00B31AFD" w:rsidRDefault="001416E9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Remotely related</w:t>
            </w:r>
          </w:p>
          <w:p w14:paraId="622BEDE4" w14:textId="6F5D6983" w:rsidR="00B31AFD" w:rsidRPr="00B31AFD" w:rsidRDefault="00B31AFD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Details do not support categories</w:t>
            </w:r>
          </w:p>
        </w:tc>
        <w:tc>
          <w:tcPr>
            <w:tcW w:w="2195" w:type="dxa"/>
          </w:tcPr>
          <w:p w14:paraId="633E0161" w14:textId="77777777" w:rsidR="001416E9" w:rsidRPr="00B31AFD" w:rsidRDefault="001416E9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Totally unrelated</w:t>
            </w:r>
          </w:p>
          <w:p w14:paraId="4A5220F7" w14:textId="0FA51276" w:rsidR="00B31AFD" w:rsidRPr="00B31AFD" w:rsidRDefault="00B31AFD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Unable to find specific details</w:t>
            </w:r>
          </w:p>
        </w:tc>
      </w:tr>
      <w:tr w:rsidR="00B31AFD" w14:paraId="2D744418" w14:textId="77777777" w:rsidTr="00B31AFD">
        <w:tc>
          <w:tcPr>
            <w:tcW w:w="2425" w:type="dxa"/>
          </w:tcPr>
          <w:p w14:paraId="3DE44A53" w14:textId="578EB486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Correlation of TEKS</w:t>
            </w:r>
          </w:p>
        </w:tc>
        <w:tc>
          <w:tcPr>
            <w:tcW w:w="900" w:type="dxa"/>
          </w:tcPr>
          <w:p w14:paraId="7A0430DC" w14:textId="313F4F38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0DD3588B" w14:textId="6168F7CC" w:rsidR="00B31AFD" w:rsidRPr="00A80C7F" w:rsidRDefault="00B31AFD" w:rsidP="00A80C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Good correlation; TEKS are logically placed</w:t>
            </w:r>
          </w:p>
        </w:tc>
        <w:tc>
          <w:tcPr>
            <w:tcW w:w="2610" w:type="dxa"/>
          </w:tcPr>
          <w:p w14:paraId="7FF88045" w14:textId="5943C32F" w:rsidR="00B31AFD" w:rsidRPr="00A80C7F" w:rsidRDefault="00B31AFD" w:rsidP="00A80C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Correlation of TEKS is somewhat inadequate</w:t>
            </w:r>
          </w:p>
        </w:tc>
        <w:tc>
          <w:tcPr>
            <w:tcW w:w="2426" w:type="dxa"/>
          </w:tcPr>
          <w:p w14:paraId="7B5DC49C" w14:textId="37305D28" w:rsidR="00B31AFD" w:rsidRPr="00A80C7F" w:rsidRDefault="00B31AFD" w:rsidP="00A80C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Some correlation of TEKS</w:t>
            </w:r>
          </w:p>
        </w:tc>
        <w:tc>
          <w:tcPr>
            <w:tcW w:w="2195" w:type="dxa"/>
          </w:tcPr>
          <w:p w14:paraId="2DFEE174" w14:textId="77777777" w:rsidR="00B31AFD" w:rsidRDefault="00B31AFD" w:rsidP="00A80C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Poor correlation of TEKS; no logical connection</w:t>
            </w:r>
          </w:p>
          <w:p w14:paraId="574C8417" w14:textId="7A5F1D95" w:rsidR="00AC41D8" w:rsidRPr="00A80C7F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FD" w14:paraId="3CBE6966" w14:textId="77777777" w:rsidTr="00B31AFD">
        <w:tc>
          <w:tcPr>
            <w:tcW w:w="2425" w:type="dxa"/>
          </w:tcPr>
          <w:p w14:paraId="6065091C" w14:textId="4AEAFDC8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Strategies and Concepts</w:t>
            </w:r>
          </w:p>
        </w:tc>
        <w:tc>
          <w:tcPr>
            <w:tcW w:w="900" w:type="dxa"/>
          </w:tcPr>
          <w:p w14:paraId="1F1B6073" w14:textId="50C3A42F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784FD71E" w14:textId="752724AE" w:rsidR="00B31AFD" w:rsidRPr="00C14613" w:rsidRDefault="00A80C7F" w:rsidP="00C1461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Strategies/Concepts are aligned and varied</w:t>
            </w:r>
            <w:r w:rsidR="00C14613">
              <w:rPr>
                <w:rFonts w:ascii="Arial" w:hAnsi="Arial" w:cs="Arial"/>
                <w:sz w:val="18"/>
                <w:szCs w:val="18"/>
              </w:rPr>
              <w:t xml:space="preserve"> (3-4)</w:t>
            </w:r>
          </w:p>
        </w:tc>
        <w:tc>
          <w:tcPr>
            <w:tcW w:w="2610" w:type="dxa"/>
          </w:tcPr>
          <w:p w14:paraId="29FC94B5" w14:textId="4E8282BF" w:rsidR="00B31AFD" w:rsidRPr="00C14613" w:rsidRDefault="00A80C7F" w:rsidP="00C146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Some strategies/concepts are aligned and varied (2)</w:t>
            </w:r>
          </w:p>
        </w:tc>
        <w:tc>
          <w:tcPr>
            <w:tcW w:w="2426" w:type="dxa"/>
          </w:tcPr>
          <w:p w14:paraId="59E1B281" w14:textId="7339656A" w:rsidR="00B31AFD" w:rsidRPr="00C14613" w:rsidRDefault="00A80C7F" w:rsidP="00C146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One strategy/concept is aligned and varied</w:t>
            </w:r>
          </w:p>
        </w:tc>
        <w:tc>
          <w:tcPr>
            <w:tcW w:w="2195" w:type="dxa"/>
          </w:tcPr>
          <w:p w14:paraId="57D12C10" w14:textId="77777777" w:rsidR="00B31AFD" w:rsidRDefault="00A80C7F" w:rsidP="00C146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No strategies/concepts are included in project</w:t>
            </w:r>
          </w:p>
          <w:p w14:paraId="4289D508" w14:textId="2C446B32" w:rsidR="00AC41D8" w:rsidRPr="00C14613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FD" w14:paraId="718D9CAE" w14:textId="77777777" w:rsidTr="00B31AFD">
        <w:tc>
          <w:tcPr>
            <w:tcW w:w="2425" w:type="dxa"/>
          </w:tcPr>
          <w:p w14:paraId="6FDE518F" w14:textId="5F44CB36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Grammar, Usage, Mechanics, and Spelling</w:t>
            </w:r>
          </w:p>
        </w:tc>
        <w:tc>
          <w:tcPr>
            <w:tcW w:w="900" w:type="dxa"/>
          </w:tcPr>
          <w:p w14:paraId="3EEBBD2E" w14:textId="6D347E4E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74C56CA4" w14:textId="1497C991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No errors</w:t>
            </w:r>
          </w:p>
        </w:tc>
        <w:tc>
          <w:tcPr>
            <w:tcW w:w="2610" w:type="dxa"/>
          </w:tcPr>
          <w:p w14:paraId="54E5D519" w14:textId="6C23EAB1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One-two errors</w:t>
            </w:r>
          </w:p>
        </w:tc>
        <w:tc>
          <w:tcPr>
            <w:tcW w:w="2426" w:type="dxa"/>
          </w:tcPr>
          <w:p w14:paraId="102D144D" w14:textId="775A7B24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More than two errors</w:t>
            </w:r>
          </w:p>
        </w:tc>
        <w:tc>
          <w:tcPr>
            <w:tcW w:w="2195" w:type="dxa"/>
          </w:tcPr>
          <w:p w14:paraId="15CCD7E2" w14:textId="77777777" w:rsidR="00B31AFD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Numerous errors which distract from understanding</w:t>
            </w:r>
          </w:p>
          <w:p w14:paraId="2C7076E3" w14:textId="62594585" w:rsidR="00AC41D8" w:rsidRPr="00C14613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7A8695ED" w14:textId="77777777" w:rsidR="00CB64A2" w:rsidRPr="00CB64A2" w:rsidRDefault="00CB64A2" w:rsidP="000E61F7">
      <w:pPr>
        <w:jc w:val="center"/>
        <w:rPr>
          <w:rFonts w:ascii="Open Sans" w:hAnsi="Open Sans" w:cs="Open Sans"/>
          <w:sz w:val="24"/>
        </w:rPr>
      </w:pPr>
    </w:p>
    <w:p w14:paraId="2F7CF721" w14:textId="77777777" w:rsidR="00AC41D8" w:rsidRDefault="00AC41D8" w:rsidP="00AC41D8">
      <w:pPr>
        <w:tabs>
          <w:tab w:val="left" w:pos="320"/>
          <w:tab w:val="left" w:pos="320"/>
          <w:tab w:val="left" w:pos="320"/>
          <w:tab w:val="left" w:pos="420"/>
          <w:tab w:val="left" w:pos="180"/>
        </w:tabs>
        <w:ind w:right="40"/>
        <w:jc w:val="center"/>
        <w:rPr>
          <w:sz w:val="20"/>
          <w:szCs w:val="20"/>
        </w:rPr>
      </w:pPr>
      <w:r w:rsidRPr="00A72468">
        <w:rPr>
          <w:rFonts w:ascii="Arial" w:eastAsia="Arial" w:hAnsi="Arial" w:cs="Arial"/>
          <w:sz w:val="20"/>
          <w:szCs w:val="24"/>
        </w:rPr>
        <w:t xml:space="preserve">Assignment Score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+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 xml:space="preserve">Beyonder/Bonus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=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>Final Score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________________</w:t>
      </w:r>
    </w:p>
    <w:p w14:paraId="682172AB" w14:textId="77777777" w:rsidR="00AC41D8" w:rsidRDefault="00AC41D8" w:rsidP="00AC41D8">
      <w:pPr>
        <w:spacing w:line="242" w:lineRule="exact"/>
        <w:rPr>
          <w:sz w:val="24"/>
          <w:szCs w:val="24"/>
        </w:rPr>
      </w:pPr>
    </w:p>
    <w:p w14:paraId="62E2196E" w14:textId="77777777" w:rsidR="000E61F7" w:rsidRPr="00E7721B" w:rsidRDefault="000E61F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E61F7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536A" w14:textId="77777777" w:rsidR="00DD55DE" w:rsidRDefault="00DD55DE" w:rsidP="00E7721B">
      <w:r>
        <w:separator/>
      </w:r>
    </w:p>
  </w:endnote>
  <w:endnote w:type="continuationSeparator" w:id="0">
    <w:p w14:paraId="55190490" w14:textId="77777777" w:rsidR="00DD55DE" w:rsidRDefault="00DD55D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6AFD35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D7AD" w14:textId="77777777" w:rsidR="00DD55DE" w:rsidRDefault="00DD55DE" w:rsidP="00E7721B">
      <w:r>
        <w:separator/>
      </w:r>
    </w:p>
  </w:footnote>
  <w:footnote w:type="continuationSeparator" w:id="0">
    <w:p w14:paraId="0EC3F2F5" w14:textId="77777777" w:rsidR="00DD55DE" w:rsidRDefault="00DD55D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D5501C1C"/>
    <w:lvl w:ilvl="0" w:tplc="D7E28924">
      <w:start w:val="1"/>
      <w:numFmt w:val="bullet"/>
      <w:lvlText w:val=""/>
      <w:lvlJc w:val="left"/>
    </w:lvl>
    <w:lvl w:ilvl="1" w:tplc="B2BC5704">
      <w:numFmt w:val="decimal"/>
      <w:lvlText w:val=""/>
      <w:lvlJc w:val="left"/>
    </w:lvl>
    <w:lvl w:ilvl="2" w:tplc="84C6092E">
      <w:numFmt w:val="decimal"/>
      <w:lvlText w:val=""/>
      <w:lvlJc w:val="left"/>
    </w:lvl>
    <w:lvl w:ilvl="3" w:tplc="9B06E34C">
      <w:numFmt w:val="decimal"/>
      <w:lvlText w:val=""/>
      <w:lvlJc w:val="left"/>
    </w:lvl>
    <w:lvl w:ilvl="4" w:tplc="64ACA5AA">
      <w:numFmt w:val="decimal"/>
      <w:lvlText w:val=""/>
      <w:lvlJc w:val="left"/>
    </w:lvl>
    <w:lvl w:ilvl="5" w:tplc="D4D6A094">
      <w:numFmt w:val="decimal"/>
      <w:lvlText w:val=""/>
      <w:lvlJc w:val="left"/>
    </w:lvl>
    <w:lvl w:ilvl="6" w:tplc="D340CF04">
      <w:numFmt w:val="decimal"/>
      <w:lvlText w:val=""/>
      <w:lvlJc w:val="left"/>
    </w:lvl>
    <w:lvl w:ilvl="7" w:tplc="44840E5E">
      <w:numFmt w:val="decimal"/>
      <w:lvlText w:val=""/>
      <w:lvlJc w:val="left"/>
    </w:lvl>
    <w:lvl w:ilvl="8" w:tplc="A22266FA">
      <w:numFmt w:val="decimal"/>
      <w:lvlText w:val=""/>
      <w:lvlJc w:val="left"/>
    </w:lvl>
  </w:abstractNum>
  <w:abstractNum w:abstractNumId="1" w15:restartNumberingAfterBreak="0">
    <w:nsid w:val="045C5B62"/>
    <w:multiLevelType w:val="hybridMultilevel"/>
    <w:tmpl w:val="0E04F55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270CE"/>
    <w:multiLevelType w:val="hybridMultilevel"/>
    <w:tmpl w:val="CDCA50BE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4CD"/>
    <w:multiLevelType w:val="hybridMultilevel"/>
    <w:tmpl w:val="E88E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5D4E"/>
    <w:multiLevelType w:val="hybridMultilevel"/>
    <w:tmpl w:val="7D3CEF1C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3BB3"/>
    <w:multiLevelType w:val="hybridMultilevel"/>
    <w:tmpl w:val="E04E9D66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8159D"/>
    <w:multiLevelType w:val="hybridMultilevel"/>
    <w:tmpl w:val="9AB0B958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C4D90"/>
    <w:multiLevelType w:val="hybridMultilevel"/>
    <w:tmpl w:val="BECE6B18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21CE1"/>
    <w:multiLevelType w:val="hybridMultilevel"/>
    <w:tmpl w:val="2370E7F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101C7"/>
    <w:multiLevelType w:val="hybridMultilevel"/>
    <w:tmpl w:val="982444F2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13315"/>
    <w:multiLevelType w:val="hybridMultilevel"/>
    <w:tmpl w:val="E9561FCA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5465E"/>
    <w:multiLevelType w:val="hybridMultilevel"/>
    <w:tmpl w:val="8CC271FC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247A2"/>
    <w:multiLevelType w:val="hybridMultilevel"/>
    <w:tmpl w:val="43E0677A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54C56"/>
    <w:multiLevelType w:val="hybridMultilevel"/>
    <w:tmpl w:val="7F9ADC06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1F7"/>
    <w:rsid w:val="001416E9"/>
    <w:rsid w:val="0016184C"/>
    <w:rsid w:val="00222A3F"/>
    <w:rsid w:val="00381146"/>
    <w:rsid w:val="003D49FF"/>
    <w:rsid w:val="004C7226"/>
    <w:rsid w:val="0053407E"/>
    <w:rsid w:val="00644384"/>
    <w:rsid w:val="00692F63"/>
    <w:rsid w:val="00806392"/>
    <w:rsid w:val="00845A5D"/>
    <w:rsid w:val="00A80C7F"/>
    <w:rsid w:val="00AC41D8"/>
    <w:rsid w:val="00AD2CEF"/>
    <w:rsid w:val="00B0214B"/>
    <w:rsid w:val="00B31AFD"/>
    <w:rsid w:val="00BB13EE"/>
    <w:rsid w:val="00C14613"/>
    <w:rsid w:val="00C354DC"/>
    <w:rsid w:val="00CB64A2"/>
    <w:rsid w:val="00D371C7"/>
    <w:rsid w:val="00DD55D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F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B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7</cp:revision>
  <cp:lastPrinted>2017-07-12T15:24:00Z</cp:lastPrinted>
  <dcterms:created xsi:type="dcterms:W3CDTF">2017-08-01T14:26:00Z</dcterms:created>
  <dcterms:modified xsi:type="dcterms:W3CDTF">2017-08-01T15:26:00Z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